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7D77D" w14:textId="7773E210" w:rsidR="00193CC5" w:rsidRDefault="00F0663D">
      <w:pPr>
        <w:pStyle w:val="TOC1"/>
        <w:tabs>
          <w:tab w:val="left" w:pos="480"/>
          <w:tab w:val="right" w:leader="underscore" w:pos="9016"/>
        </w:tabs>
        <w:rPr>
          <w:rFonts w:asciiTheme="minorHAnsi" w:eastAsiaTheme="minorEastAsia" w:hAnsiTheme="minorHAnsi"/>
          <w:b w:val="0"/>
          <w:bCs w:val="0"/>
          <w:caps w:val="0"/>
          <w:noProof/>
          <w:lang w:eastAsia="en-GB"/>
        </w:rPr>
      </w:pPr>
      <w:r>
        <w:rPr>
          <w:lang w:val="en-US"/>
        </w:rPr>
        <w:fldChar w:fldCharType="begin"/>
      </w:r>
      <w:r>
        <w:rPr>
          <w:lang w:val="en-US"/>
        </w:rPr>
        <w:instrText xml:space="preserve"> TOC \o "1-3" \h \z \u </w:instrText>
      </w:r>
      <w:r>
        <w:rPr>
          <w:lang w:val="en-US"/>
        </w:rPr>
        <w:fldChar w:fldCharType="separate"/>
      </w:r>
      <w:hyperlink w:anchor="_Toc204900555" w:history="1">
        <w:r w:rsidR="00193CC5" w:rsidRPr="00E30A35">
          <w:rPr>
            <w:rStyle w:val="Hyperlink"/>
            <w:noProof/>
            <w:lang w:val="en-US"/>
          </w:rPr>
          <w:t>1</w:t>
        </w:r>
        <w:r w:rsidR="00193CC5">
          <w:rPr>
            <w:rFonts w:asciiTheme="minorHAnsi" w:eastAsiaTheme="minorEastAsia" w:hAnsiTheme="minorHAnsi"/>
            <w:b w:val="0"/>
            <w:bCs w:val="0"/>
            <w:caps w:val="0"/>
            <w:noProof/>
            <w:lang w:eastAsia="en-GB"/>
          </w:rPr>
          <w:tab/>
        </w:r>
        <w:r w:rsidR="00193CC5" w:rsidRPr="00E30A35">
          <w:rPr>
            <w:rStyle w:val="Hyperlink"/>
            <w:noProof/>
            <w:lang w:val="en-US"/>
          </w:rPr>
          <w:t>Mandatory fields</w:t>
        </w:r>
        <w:r w:rsidR="00193CC5">
          <w:rPr>
            <w:noProof/>
            <w:webHidden/>
          </w:rPr>
          <w:tab/>
        </w:r>
        <w:r w:rsidR="00193CC5">
          <w:rPr>
            <w:noProof/>
            <w:webHidden/>
          </w:rPr>
          <w:fldChar w:fldCharType="begin"/>
        </w:r>
        <w:r w:rsidR="00193CC5">
          <w:rPr>
            <w:noProof/>
            <w:webHidden/>
          </w:rPr>
          <w:instrText xml:space="preserve"> PAGEREF _Toc204900555 \h </w:instrText>
        </w:r>
        <w:r w:rsidR="00193CC5">
          <w:rPr>
            <w:noProof/>
            <w:webHidden/>
          </w:rPr>
        </w:r>
        <w:r w:rsidR="00193CC5">
          <w:rPr>
            <w:noProof/>
            <w:webHidden/>
          </w:rPr>
          <w:fldChar w:fldCharType="separate"/>
        </w:r>
        <w:r w:rsidR="00193CC5">
          <w:rPr>
            <w:noProof/>
            <w:webHidden/>
          </w:rPr>
          <w:t>2</w:t>
        </w:r>
        <w:r w:rsidR="00193CC5">
          <w:rPr>
            <w:noProof/>
            <w:webHidden/>
          </w:rPr>
          <w:fldChar w:fldCharType="end"/>
        </w:r>
      </w:hyperlink>
    </w:p>
    <w:p w14:paraId="28828C23" w14:textId="700A86DF" w:rsidR="00193CC5" w:rsidRDefault="00193CC5">
      <w:pPr>
        <w:pStyle w:val="TOC1"/>
        <w:tabs>
          <w:tab w:val="left" w:pos="480"/>
          <w:tab w:val="right" w:leader="underscore" w:pos="9016"/>
        </w:tabs>
        <w:rPr>
          <w:rFonts w:asciiTheme="minorHAnsi" w:eastAsiaTheme="minorEastAsia" w:hAnsiTheme="minorHAnsi"/>
          <w:b w:val="0"/>
          <w:bCs w:val="0"/>
          <w:caps w:val="0"/>
          <w:noProof/>
          <w:lang w:eastAsia="en-GB"/>
        </w:rPr>
      </w:pPr>
      <w:hyperlink w:anchor="_Toc204900556" w:history="1">
        <w:r w:rsidRPr="00E30A35">
          <w:rPr>
            <w:rStyle w:val="Hyperlink"/>
            <w:noProof/>
            <w:lang w:val="en-US"/>
          </w:rPr>
          <w:t>2</w:t>
        </w:r>
        <w:r>
          <w:rPr>
            <w:rFonts w:asciiTheme="minorHAnsi" w:eastAsiaTheme="minorEastAsia" w:hAnsiTheme="minorHAnsi"/>
            <w:b w:val="0"/>
            <w:bCs w:val="0"/>
            <w:caps w:val="0"/>
            <w:noProof/>
            <w:lang w:eastAsia="en-GB"/>
          </w:rPr>
          <w:tab/>
        </w:r>
        <w:r w:rsidRPr="00E30A35">
          <w:rPr>
            <w:rStyle w:val="Hyperlink"/>
            <w:noProof/>
            <w:lang w:val="en-US"/>
          </w:rPr>
          <w:t>Control on Customs status vs type of Arrival</w:t>
        </w:r>
        <w:r>
          <w:rPr>
            <w:noProof/>
            <w:webHidden/>
          </w:rPr>
          <w:tab/>
        </w:r>
        <w:r>
          <w:rPr>
            <w:noProof/>
            <w:webHidden/>
          </w:rPr>
          <w:fldChar w:fldCharType="begin"/>
        </w:r>
        <w:r>
          <w:rPr>
            <w:noProof/>
            <w:webHidden/>
          </w:rPr>
          <w:instrText xml:space="preserve"> PAGEREF _Toc204900556 \h </w:instrText>
        </w:r>
        <w:r>
          <w:rPr>
            <w:noProof/>
            <w:webHidden/>
          </w:rPr>
        </w:r>
        <w:r>
          <w:rPr>
            <w:noProof/>
            <w:webHidden/>
          </w:rPr>
          <w:fldChar w:fldCharType="separate"/>
        </w:r>
        <w:r>
          <w:rPr>
            <w:noProof/>
            <w:webHidden/>
          </w:rPr>
          <w:t>2</w:t>
        </w:r>
        <w:r>
          <w:rPr>
            <w:noProof/>
            <w:webHidden/>
          </w:rPr>
          <w:fldChar w:fldCharType="end"/>
        </w:r>
      </w:hyperlink>
    </w:p>
    <w:p w14:paraId="3346E2C2" w14:textId="57017DE3" w:rsidR="00193CC5" w:rsidRDefault="00193CC5">
      <w:pPr>
        <w:pStyle w:val="TOC1"/>
        <w:tabs>
          <w:tab w:val="left" w:pos="480"/>
          <w:tab w:val="right" w:leader="underscore" w:pos="9016"/>
        </w:tabs>
        <w:rPr>
          <w:rFonts w:asciiTheme="minorHAnsi" w:eastAsiaTheme="minorEastAsia" w:hAnsiTheme="minorHAnsi"/>
          <w:b w:val="0"/>
          <w:bCs w:val="0"/>
          <w:caps w:val="0"/>
          <w:noProof/>
          <w:lang w:eastAsia="en-GB"/>
        </w:rPr>
      </w:pPr>
      <w:hyperlink w:anchor="_Toc204900557" w:history="1">
        <w:r w:rsidRPr="00E30A35">
          <w:rPr>
            <w:rStyle w:val="Hyperlink"/>
            <w:noProof/>
            <w:lang w:val="en-US"/>
          </w:rPr>
          <w:t>3</w:t>
        </w:r>
        <w:r>
          <w:rPr>
            <w:rFonts w:asciiTheme="minorHAnsi" w:eastAsiaTheme="minorEastAsia" w:hAnsiTheme="minorHAnsi"/>
            <w:b w:val="0"/>
            <w:bCs w:val="0"/>
            <w:caps w:val="0"/>
            <w:noProof/>
            <w:lang w:eastAsia="en-GB"/>
          </w:rPr>
          <w:tab/>
        </w:r>
        <w:r w:rsidRPr="00E30A35">
          <w:rPr>
            <w:rStyle w:val="Hyperlink"/>
            <w:noProof/>
            <w:lang w:val="en-US"/>
          </w:rPr>
          <w:t>Check Taric code against Type of Arrival document</w:t>
        </w:r>
        <w:r>
          <w:rPr>
            <w:noProof/>
            <w:webHidden/>
          </w:rPr>
          <w:tab/>
        </w:r>
        <w:r>
          <w:rPr>
            <w:noProof/>
            <w:webHidden/>
          </w:rPr>
          <w:fldChar w:fldCharType="begin"/>
        </w:r>
        <w:r>
          <w:rPr>
            <w:noProof/>
            <w:webHidden/>
          </w:rPr>
          <w:instrText xml:space="preserve"> PAGEREF _Toc204900557 \h </w:instrText>
        </w:r>
        <w:r>
          <w:rPr>
            <w:noProof/>
            <w:webHidden/>
          </w:rPr>
        </w:r>
        <w:r>
          <w:rPr>
            <w:noProof/>
            <w:webHidden/>
          </w:rPr>
          <w:fldChar w:fldCharType="separate"/>
        </w:r>
        <w:r>
          <w:rPr>
            <w:noProof/>
            <w:webHidden/>
          </w:rPr>
          <w:t>3</w:t>
        </w:r>
        <w:r>
          <w:rPr>
            <w:noProof/>
            <w:webHidden/>
          </w:rPr>
          <w:fldChar w:fldCharType="end"/>
        </w:r>
      </w:hyperlink>
    </w:p>
    <w:p w14:paraId="41760BF9" w14:textId="1987EBEE" w:rsidR="00193CC5" w:rsidRDefault="00193CC5">
      <w:pPr>
        <w:pStyle w:val="TOC1"/>
        <w:tabs>
          <w:tab w:val="left" w:pos="480"/>
          <w:tab w:val="right" w:leader="underscore" w:pos="9016"/>
        </w:tabs>
        <w:rPr>
          <w:rFonts w:asciiTheme="minorHAnsi" w:eastAsiaTheme="minorEastAsia" w:hAnsiTheme="minorHAnsi"/>
          <w:b w:val="0"/>
          <w:bCs w:val="0"/>
          <w:caps w:val="0"/>
          <w:noProof/>
          <w:lang w:eastAsia="en-GB"/>
        </w:rPr>
      </w:pPr>
      <w:hyperlink w:anchor="_Toc204900558" w:history="1">
        <w:r w:rsidRPr="00E30A35">
          <w:rPr>
            <w:rStyle w:val="Hyperlink"/>
            <w:noProof/>
            <w:lang w:val="en-US"/>
          </w:rPr>
          <w:t>4</w:t>
        </w:r>
        <w:r>
          <w:rPr>
            <w:rFonts w:asciiTheme="minorHAnsi" w:eastAsiaTheme="minorEastAsia" w:hAnsiTheme="minorHAnsi"/>
            <w:b w:val="0"/>
            <w:bCs w:val="0"/>
            <w:caps w:val="0"/>
            <w:noProof/>
            <w:lang w:eastAsia="en-GB"/>
          </w:rPr>
          <w:tab/>
        </w:r>
        <w:r w:rsidRPr="00E30A35">
          <w:rPr>
            <w:rStyle w:val="Hyperlink"/>
            <w:noProof/>
            <w:lang w:val="en-US"/>
          </w:rPr>
          <w:t>Check origin vs Consignor / Loadport</w:t>
        </w:r>
        <w:r>
          <w:rPr>
            <w:noProof/>
            <w:webHidden/>
          </w:rPr>
          <w:tab/>
        </w:r>
        <w:r>
          <w:rPr>
            <w:noProof/>
            <w:webHidden/>
          </w:rPr>
          <w:fldChar w:fldCharType="begin"/>
        </w:r>
        <w:r>
          <w:rPr>
            <w:noProof/>
            <w:webHidden/>
          </w:rPr>
          <w:instrText xml:space="preserve"> PAGEREF _Toc204900558 \h </w:instrText>
        </w:r>
        <w:r>
          <w:rPr>
            <w:noProof/>
            <w:webHidden/>
          </w:rPr>
        </w:r>
        <w:r>
          <w:rPr>
            <w:noProof/>
            <w:webHidden/>
          </w:rPr>
          <w:fldChar w:fldCharType="separate"/>
        </w:r>
        <w:r>
          <w:rPr>
            <w:noProof/>
            <w:webHidden/>
          </w:rPr>
          <w:t>3</w:t>
        </w:r>
        <w:r>
          <w:rPr>
            <w:noProof/>
            <w:webHidden/>
          </w:rPr>
          <w:fldChar w:fldCharType="end"/>
        </w:r>
      </w:hyperlink>
    </w:p>
    <w:p w14:paraId="68B62955" w14:textId="0E26C056" w:rsidR="00193CC5" w:rsidRDefault="00193CC5">
      <w:pPr>
        <w:pStyle w:val="TOC1"/>
        <w:tabs>
          <w:tab w:val="left" w:pos="480"/>
          <w:tab w:val="right" w:leader="underscore" w:pos="9016"/>
        </w:tabs>
        <w:rPr>
          <w:rFonts w:asciiTheme="minorHAnsi" w:eastAsiaTheme="minorEastAsia" w:hAnsiTheme="minorHAnsi"/>
          <w:b w:val="0"/>
          <w:bCs w:val="0"/>
          <w:caps w:val="0"/>
          <w:noProof/>
          <w:lang w:eastAsia="en-GB"/>
        </w:rPr>
      </w:pPr>
      <w:hyperlink w:anchor="_Toc204900559" w:history="1">
        <w:r w:rsidRPr="00E30A35">
          <w:rPr>
            <w:rStyle w:val="Hyperlink"/>
            <w:noProof/>
            <w:lang w:val="en-US"/>
          </w:rPr>
          <w:t>5</w:t>
        </w:r>
        <w:r>
          <w:rPr>
            <w:rFonts w:asciiTheme="minorHAnsi" w:eastAsiaTheme="minorEastAsia" w:hAnsiTheme="minorHAnsi"/>
            <w:b w:val="0"/>
            <w:bCs w:val="0"/>
            <w:caps w:val="0"/>
            <w:noProof/>
            <w:lang w:eastAsia="en-GB"/>
          </w:rPr>
          <w:tab/>
        </w:r>
        <w:r w:rsidRPr="00E30A35">
          <w:rPr>
            <w:rStyle w:val="Hyperlink"/>
            <w:noProof/>
            <w:lang w:val="en-US"/>
          </w:rPr>
          <w:t>Check Customs Process ID against data movement</w:t>
        </w:r>
        <w:r>
          <w:rPr>
            <w:noProof/>
            <w:webHidden/>
          </w:rPr>
          <w:tab/>
        </w:r>
        <w:r>
          <w:rPr>
            <w:noProof/>
            <w:webHidden/>
          </w:rPr>
          <w:fldChar w:fldCharType="begin"/>
        </w:r>
        <w:r>
          <w:rPr>
            <w:noProof/>
            <w:webHidden/>
          </w:rPr>
          <w:instrText xml:space="preserve"> PAGEREF _Toc204900559 \h </w:instrText>
        </w:r>
        <w:r>
          <w:rPr>
            <w:noProof/>
            <w:webHidden/>
          </w:rPr>
        </w:r>
        <w:r>
          <w:rPr>
            <w:noProof/>
            <w:webHidden/>
          </w:rPr>
          <w:fldChar w:fldCharType="separate"/>
        </w:r>
        <w:r>
          <w:rPr>
            <w:noProof/>
            <w:webHidden/>
          </w:rPr>
          <w:t>3</w:t>
        </w:r>
        <w:r>
          <w:rPr>
            <w:noProof/>
            <w:webHidden/>
          </w:rPr>
          <w:fldChar w:fldCharType="end"/>
        </w:r>
      </w:hyperlink>
    </w:p>
    <w:p w14:paraId="2F5C8A41" w14:textId="1A2EED61" w:rsidR="00193CC5" w:rsidRDefault="00193CC5">
      <w:pPr>
        <w:pStyle w:val="TOC1"/>
        <w:tabs>
          <w:tab w:val="left" w:pos="480"/>
          <w:tab w:val="right" w:leader="underscore" w:pos="9016"/>
        </w:tabs>
        <w:rPr>
          <w:rFonts w:asciiTheme="minorHAnsi" w:eastAsiaTheme="minorEastAsia" w:hAnsiTheme="minorHAnsi"/>
          <w:b w:val="0"/>
          <w:bCs w:val="0"/>
          <w:caps w:val="0"/>
          <w:noProof/>
          <w:lang w:eastAsia="en-GB"/>
        </w:rPr>
      </w:pPr>
      <w:hyperlink w:anchor="_Toc204900560" w:history="1">
        <w:r w:rsidRPr="00E30A35">
          <w:rPr>
            <w:rStyle w:val="Hyperlink"/>
            <w:noProof/>
            <w:lang w:val="en-US"/>
          </w:rPr>
          <w:t>6</w:t>
        </w:r>
        <w:r>
          <w:rPr>
            <w:rFonts w:asciiTheme="minorHAnsi" w:eastAsiaTheme="minorEastAsia" w:hAnsiTheme="minorHAnsi"/>
            <w:b w:val="0"/>
            <w:bCs w:val="0"/>
            <w:caps w:val="0"/>
            <w:noProof/>
            <w:lang w:eastAsia="en-GB"/>
          </w:rPr>
          <w:tab/>
        </w:r>
        <w:r w:rsidRPr="00E30A35">
          <w:rPr>
            <w:rStyle w:val="Hyperlink"/>
            <w:noProof/>
            <w:lang w:val="en-US"/>
          </w:rPr>
          <w:t>T1 anti-dumping</w:t>
        </w:r>
        <w:r>
          <w:rPr>
            <w:noProof/>
            <w:webHidden/>
          </w:rPr>
          <w:tab/>
        </w:r>
        <w:r>
          <w:rPr>
            <w:noProof/>
            <w:webHidden/>
          </w:rPr>
          <w:fldChar w:fldCharType="begin"/>
        </w:r>
        <w:r>
          <w:rPr>
            <w:noProof/>
            <w:webHidden/>
          </w:rPr>
          <w:instrText xml:space="preserve"> PAGEREF _Toc204900560 \h </w:instrText>
        </w:r>
        <w:r>
          <w:rPr>
            <w:noProof/>
            <w:webHidden/>
          </w:rPr>
        </w:r>
        <w:r>
          <w:rPr>
            <w:noProof/>
            <w:webHidden/>
          </w:rPr>
          <w:fldChar w:fldCharType="separate"/>
        </w:r>
        <w:r>
          <w:rPr>
            <w:noProof/>
            <w:webHidden/>
          </w:rPr>
          <w:t>3</w:t>
        </w:r>
        <w:r>
          <w:rPr>
            <w:noProof/>
            <w:webHidden/>
          </w:rPr>
          <w:fldChar w:fldCharType="end"/>
        </w:r>
      </w:hyperlink>
    </w:p>
    <w:p w14:paraId="0C30BA6E" w14:textId="1CC511AB" w:rsidR="00193CC5" w:rsidRDefault="00193CC5">
      <w:pPr>
        <w:pStyle w:val="TOC1"/>
        <w:tabs>
          <w:tab w:val="left" w:pos="480"/>
          <w:tab w:val="right" w:leader="underscore" w:pos="9016"/>
        </w:tabs>
        <w:rPr>
          <w:rFonts w:asciiTheme="minorHAnsi" w:eastAsiaTheme="minorEastAsia" w:hAnsiTheme="minorHAnsi"/>
          <w:b w:val="0"/>
          <w:bCs w:val="0"/>
          <w:caps w:val="0"/>
          <w:noProof/>
          <w:lang w:eastAsia="en-GB"/>
        </w:rPr>
      </w:pPr>
      <w:hyperlink w:anchor="_Toc204900561" w:history="1">
        <w:r w:rsidRPr="00E30A35">
          <w:rPr>
            <w:rStyle w:val="Hyperlink"/>
            <w:noProof/>
            <w:lang w:val="nl-NL"/>
          </w:rPr>
          <w:t>7</w:t>
        </w:r>
        <w:r>
          <w:rPr>
            <w:rFonts w:asciiTheme="minorHAnsi" w:eastAsiaTheme="minorEastAsia" w:hAnsiTheme="minorHAnsi"/>
            <w:b w:val="0"/>
            <w:bCs w:val="0"/>
            <w:caps w:val="0"/>
            <w:noProof/>
            <w:lang w:eastAsia="en-GB"/>
          </w:rPr>
          <w:tab/>
        </w:r>
        <w:r w:rsidRPr="00E30A35">
          <w:rPr>
            <w:rStyle w:val="Hyperlink"/>
            <w:noProof/>
            <w:lang w:val="nl-NL"/>
          </w:rPr>
          <w:t>License check</w:t>
        </w:r>
        <w:r>
          <w:rPr>
            <w:noProof/>
            <w:webHidden/>
          </w:rPr>
          <w:tab/>
        </w:r>
        <w:r>
          <w:rPr>
            <w:noProof/>
            <w:webHidden/>
          </w:rPr>
          <w:fldChar w:fldCharType="begin"/>
        </w:r>
        <w:r>
          <w:rPr>
            <w:noProof/>
            <w:webHidden/>
          </w:rPr>
          <w:instrText xml:space="preserve"> PAGEREF _Toc204900561 \h </w:instrText>
        </w:r>
        <w:r>
          <w:rPr>
            <w:noProof/>
            <w:webHidden/>
          </w:rPr>
        </w:r>
        <w:r>
          <w:rPr>
            <w:noProof/>
            <w:webHidden/>
          </w:rPr>
          <w:fldChar w:fldCharType="separate"/>
        </w:r>
        <w:r>
          <w:rPr>
            <w:noProof/>
            <w:webHidden/>
          </w:rPr>
          <w:t>4</w:t>
        </w:r>
        <w:r>
          <w:rPr>
            <w:noProof/>
            <w:webHidden/>
          </w:rPr>
          <w:fldChar w:fldCharType="end"/>
        </w:r>
      </w:hyperlink>
    </w:p>
    <w:p w14:paraId="446CC722" w14:textId="1FB9B682" w:rsidR="00193CC5" w:rsidRDefault="00193CC5">
      <w:pPr>
        <w:pStyle w:val="TOC1"/>
        <w:tabs>
          <w:tab w:val="left" w:pos="480"/>
          <w:tab w:val="right" w:leader="underscore" w:pos="9016"/>
        </w:tabs>
        <w:rPr>
          <w:rFonts w:asciiTheme="minorHAnsi" w:eastAsiaTheme="minorEastAsia" w:hAnsiTheme="minorHAnsi"/>
          <w:b w:val="0"/>
          <w:bCs w:val="0"/>
          <w:caps w:val="0"/>
          <w:noProof/>
          <w:lang w:eastAsia="en-GB"/>
        </w:rPr>
      </w:pPr>
      <w:hyperlink w:anchor="_Toc204900562" w:history="1">
        <w:r w:rsidRPr="00E30A35">
          <w:rPr>
            <w:rStyle w:val="Hyperlink"/>
            <w:noProof/>
            <w:lang w:val="nl-NL"/>
          </w:rPr>
          <w:t>8</w:t>
        </w:r>
        <w:r>
          <w:rPr>
            <w:rFonts w:asciiTheme="minorHAnsi" w:eastAsiaTheme="minorEastAsia" w:hAnsiTheme="minorHAnsi"/>
            <w:b w:val="0"/>
            <w:bCs w:val="0"/>
            <w:caps w:val="0"/>
            <w:noProof/>
            <w:lang w:eastAsia="en-GB"/>
          </w:rPr>
          <w:tab/>
        </w:r>
        <w:r w:rsidRPr="00E30A35">
          <w:rPr>
            <w:rStyle w:val="Hyperlink"/>
            <w:noProof/>
            <w:lang w:val="nl-NL"/>
          </w:rPr>
          <w:t>Audit trail incoming goods</w:t>
        </w:r>
        <w:r>
          <w:rPr>
            <w:noProof/>
            <w:webHidden/>
          </w:rPr>
          <w:tab/>
        </w:r>
        <w:r>
          <w:rPr>
            <w:noProof/>
            <w:webHidden/>
          </w:rPr>
          <w:fldChar w:fldCharType="begin"/>
        </w:r>
        <w:r>
          <w:rPr>
            <w:noProof/>
            <w:webHidden/>
          </w:rPr>
          <w:instrText xml:space="preserve"> PAGEREF _Toc204900562 \h </w:instrText>
        </w:r>
        <w:r>
          <w:rPr>
            <w:noProof/>
            <w:webHidden/>
          </w:rPr>
        </w:r>
        <w:r>
          <w:rPr>
            <w:noProof/>
            <w:webHidden/>
          </w:rPr>
          <w:fldChar w:fldCharType="separate"/>
        </w:r>
        <w:r>
          <w:rPr>
            <w:noProof/>
            <w:webHidden/>
          </w:rPr>
          <w:t>4</w:t>
        </w:r>
        <w:r>
          <w:rPr>
            <w:noProof/>
            <w:webHidden/>
          </w:rPr>
          <w:fldChar w:fldCharType="end"/>
        </w:r>
      </w:hyperlink>
    </w:p>
    <w:p w14:paraId="1C202D88" w14:textId="0D57258D" w:rsidR="00193CC5" w:rsidRDefault="00193CC5">
      <w:pPr>
        <w:pStyle w:val="TOC1"/>
        <w:tabs>
          <w:tab w:val="left" w:pos="480"/>
          <w:tab w:val="right" w:leader="underscore" w:pos="9016"/>
        </w:tabs>
        <w:rPr>
          <w:rFonts w:asciiTheme="minorHAnsi" w:eastAsiaTheme="minorEastAsia" w:hAnsiTheme="minorHAnsi"/>
          <w:b w:val="0"/>
          <w:bCs w:val="0"/>
          <w:caps w:val="0"/>
          <w:noProof/>
          <w:lang w:eastAsia="en-GB"/>
        </w:rPr>
      </w:pPr>
      <w:hyperlink w:anchor="_Toc204900563" w:history="1">
        <w:r w:rsidRPr="00E30A35">
          <w:rPr>
            <w:rStyle w:val="Hyperlink"/>
            <w:noProof/>
            <w:lang w:val="nl-NL"/>
          </w:rPr>
          <w:t>9</w:t>
        </w:r>
        <w:r>
          <w:rPr>
            <w:rFonts w:asciiTheme="minorHAnsi" w:eastAsiaTheme="minorEastAsia" w:hAnsiTheme="minorHAnsi"/>
            <w:b w:val="0"/>
            <w:bCs w:val="0"/>
            <w:caps w:val="0"/>
            <w:noProof/>
            <w:lang w:eastAsia="en-GB"/>
          </w:rPr>
          <w:tab/>
        </w:r>
        <w:r w:rsidRPr="00E30A35">
          <w:rPr>
            <w:rStyle w:val="Hyperlink"/>
            <w:noProof/>
            <w:lang w:val="nl-NL"/>
          </w:rPr>
          <w:t>Tolerances quantities</w:t>
        </w:r>
        <w:r>
          <w:rPr>
            <w:noProof/>
            <w:webHidden/>
          </w:rPr>
          <w:tab/>
        </w:r>
        <w:r>
          <w:rPr>
            <w:noProof/>
            <w:webHidden/>
          </w:rPr>
          <w:fldChar w:fldCharType="begin"/>
        </w:r>
        <w:r>
          <w:rPr>
            <w:noProof/>
            <w:webHidden/>
          </w:rPr>
          <w:instrText xml:space="preserve"> PAGEREF _Toc204900563 \h </w:instrText>
        </w:r>
        <w:r>
          <w:rPr>
            <w:noProof/>
            <w:webHidden/>
          </w:rPr>
        </w:r>
        <w:r>
          <w:rPr>
            <w:noProof/>
            <w:webHidden/>
          </w:rPr>
          <w:fldChar w:fldCharType="separate"/>
        </w:r>
        <w:r>
          <w:rPr>
            <w:noProof/>
            <w:webHidden/>
          </w:rPr>
          <w:t>4</w:t>
        </w:r>
        <w:r>
          <w:rPr>
            <w:noProof/>
            <w:webHidden/>
          </w:rPr>
          <w:fldChar w:fldCharType="end"/>
        </w:r>
      </w:hyperlink>
    </w:p>
    <w:p w14:paraId="197F8D81" w14:textId="4C33B915" w:rsidR="00193CC5" w:rsidRDefault="00193CC5">
      <w:pPr>
        <w:pStyle w:val="TOC1"/>
        <w:tabs>
          <w:tab w:val="left" w:pos="720"/>
          <w:tab w:val="right" w:leader="underscore" w:pos="9016"/>
        </w:tabs>
        <w:rPr>
          <w:rFonts w:asciiTheme="minorHAnsi" w:eastAsiaTheme="minorEastAsia" w:hAnsiTheme="minorHAnsi"/>
          <w:b w:val="0"/>
          <w:bCs w:val="0"/>
          <w:caps w:val="0"/>
          <w:noProof/>
          <w:lang w:eastAsia="en-GB"/>
        </w:rPr>
      </w:pPr>
      <w:hyperlink w:anchor="_Toc204900564" w:history="1">
        <w:r w:rsidRPr="00E30A35">
          <w:rPr>
            <w:rStyle w:val="Hyperlink"/>
            <w:noProof/>
            <w:lang w:val="nl-NL"/>
          </w:rPr>
          <w:t>10</w:t>
        </w:r>
        <w:r>
          <w:rPr>
            <w:rFonts w:asciiTheme="minorHAnsi" w:eastAsiaTheme="minorEastAsia" w:hAnsiTheme="minorHAnsi"/>
            <w:b w:val="0"/>
            <w:bCs w:val="0"/>
            <w:caps w:val="0"/>
            <w:noProof/>
            <w:lang w:eastAsia="en-GB"/>
          </w:rPr>
          <w:tab/>
        </w:r>
        <w:r w:rsidRPr="00E30A35">
          <w:rPr>
            <w:rStyle w:val="Hyperlink"/>
            <w:noProof/>
            <w:lang w:val="nl-NL"/>
          </w:rPr>
          <w:t>Ensuring correct application EIDR</w:t>
        </w:r>
        <w:r>
          <w:rPr>
            <w:noProof/>
            <w:webHidden/>
          </w:rPr>
          <w:tab/>
        </w:r>
        <w:r>
          <w:rPr>
            <w:noProof/>
            <w:webHidden/>
          </w:rPr>
          <w:fldChar w:fldCharType="begin"/>
        </w:r>
        <w:r>
          <w:rPr>
            <w:noProof/>
            <w:webHidden/>
          </w:rPr>
          <w:instrText xml:space="preserve"> PAGEREF _Toc204900564 \h </w:instrText>
        </w:r>
        <w:r>
          <w:rPr>
            <w:noProof/>
            <w:webHidden/>
          </w:rPr>
        </w:r>
        <w:r>
          <w:rPr>
            <w:noProof/>
            <w:webHidden/>
          </w:rPr>
          <w:fldChar w:fldCharType="separate"/>
        </w:r>
        <w:r>
          <w:rPr>
            <w:noProof/>
            <w:webHidden/>
          </w:rPr>
          <w:t>4</w:t>
        </w:r>
        <w:r>
          <w:rPr>
            <w:noProof/>
            <w:webHidden/>
          </w:rPr>
          <w:fldChar w:fldCharType="end"/>
        </w:r>
      </w:hyperlink>
    </w:p>
    <w:p w14:paraId="4D645233" w14:textId="532F446A" w:rsidR="00193CC5" w:rsidRDefault="00193CC5">
      <w:pPr>
        <w:pStyle w:val="TOC1"/>
        <w:tabs>
          <w:tab w:val="left" w:pos="720"/>
          <w:tab w:val="right" w:leader="underscore" w:pos="9016"/>
        </w:tabs>
        <w:rPr>
          <w:rFonts w:asciiTheme="minorHAnsi" w:eastAsiaTheme="minorEastAsia" w:hAnsiTheme="minorHAnsi"/>
          <w:b w:val="0"/>
          <w:bCs w:val="0"/>
          <w:caps w:val="0"/>
          <w:noProof/>
          <w:lang w:eastAsia="en-GB"/>
        </w:rPr>
      </w:pPr>
      <w:hyperlink w:anchor="_Toc204900565" w:history="1">
        <w:r w:rsidRPr="00E30A35">
          <w:rPr>
            <w:rStyle w:val="Hyperlink"/>
            <w:noProof/>
            <w:lang w:val="en-US"/>
          </w:rPr>
          <w:t>11</w:t>
        </w:r>
        <w:r>
          <w:rPr>
            <w:rFonts w:asciiTheme="minorHAnsi" w:eastAsiaTheme="minorEastAsia" w:hAnsiTheme="minorHAnsi"/>
            <w:b w:val="0"/>
            <w:bCs w:val="0"/>
            <w:caps w:val="0"/>
            <w:noProof/>
            <w:lang w:eastAsia="en-GB"/>
          </w:rPr>
          <w:tab/>
        </w:r>
        <w:r w:rsidRPr="00E30A35">
          <w:rPr>
            <w:rStyle w:val="Hyperlink"/>
            <w:noProof/>
            <w:lang w:val="en-US"/>
          </w:rPr>
          <w:t>Commercial invoice</w:t>
        </w:r>
        <w:r>
          <w:rPr>
            <w:noProof/>
            <w:webHidden/>
          </w:rPr>
          <w:tab/>
        </w:r>
        <w:r>
          <w:rPr>
            <w:noProof/>
            <w:webHidden/>
          </w:rPr>
          <w:fldChar w:fldCharType="begin"/>
        </w:r>
        <w:r>
          <w:rPr>
            <w:noProof/>
            <w:webHidden/>
          </w:rPr>
          <w:instrText xml:space="preserve"> PAGEREF _Toc204900565 \h </w:instrText>
        </w:r>
        <w:r>
          <w:rPr>
            <w:noProof/>
            <w:webHidden/>
          </w:rPr>
        </w:r>
        <w:r>
          <w:rPr>
            <w:noProof/>
            <w:webHidden/>
          </w:rPr>
          <w:fldChar w:fldCharType="separate"/>
        </w:r>
        <w:r>
          <w:rPr>
            <w:noProof/>
            <w:webHidden/>
          </w:rPr>
          <w:t>5</w:t>
        </w:r>
        <w:r>
          <w:rPr>
            <w:noProof/>
            <w:webHidden/>
          </w:rPr>
          <w:fldChar w:fldCharType="end"/>
        </w:r>
      </w:hyperlink>
    </w:p>
    <w:p w14:paraId="1CB23B2E" w14:textId="5C2C6D45" w:rsidR="00193CC5" w:rsidRDefault="00193CC5">
      <w:pPr>
        <w:pStyle w:val="TOC1"/>
        <w:tabs>
          <w:tab w:val="left" w:pos="720"/>
          <w:tab w:val="right" w:leader="underscore" w:pos="9016"/>
        </w:tabs>
        <w:rPr>
          <w:rFonts w:asciiTheme="minorHAnsi" w:eastAsiaTheme="minorEastAsia" w:hAnsiTheme="minorHAnsi"/>
          <w:b w:val="0"/>
          <w:bCs w:val="0"/>
          <w:caps w:val="0"/>
          <w:noProof/>
          <w:lang w:eastAsia="en-GB"/>
        </w:rPr>
      </w:pPr>
      <w:hyperlink w:anchor="_Toc204900566" w:history="1">
        <w:r w:rsidRPr="00E30A35">
          <w:rPr>
            <w:rStyle w:val="Hyperlink"/>
            <w:noProof/>
            <w:lang w:val="en-US"/>
          </w:rPr>
          <w:t>12</w:t>
        </w:r>
        <w:r>
          <w:rPr>
            <w:rFonts w:asciiTheme="minorHAnsi" w:eastAsiaTheme="minorEastAsia" w:hAnsiTheme="minorHAnsi"/>
            <w:b w:val="0"/>
            <w:bCs w:val="0"/>
            <w:caps w:val="0"/>
            <w:noProof/>
            <w:lang w:eastAsia="en-GB"/>
          </w:rPr>
          <w:tab/>
        </w:r>
        <w:r w:rsidRPr="00E30A35">
          <w:rPr>
            <w:rStyle w:val="Hyperlink"/>
            <w:noProof/>
            <w:lang w:val="en-US"/>
          </w:rPr>
          <w:t>Preferential origin link to supporting documents as proof (Doc type)</w:t>
        </w:r>
        <w:r>
          <w:rPr>
            <w:noProof/>
            <w:webHidden/>
          </w:rPr>
          <w:tab/>
        </w:r>
        <w:r>
          <w:rPr>
            <w:noProof/>
            <w:webHidden/>
          </w:rPr>
          <w:fldChar w:fldCharType="begin"/>
        </w:r>
        <w:r>
          <w:rPr>
            <w:noProof/>
            <w:webHidden/>
          </w:rPr>
          <w:instrText xml:space="preserve"> PAGEREF _Toc204900566 \h </w:instrText>
        </w:r>
        <w:r>
          <w:rPr>
            <w:noProof/>
            <w:webHidden/>
          </w:rPr>
        </w:r>
        <w:r>
          <w:rPr>
            <w:noProof/>
            <w:webHidden/>
          </w:rPr>
          <w:fldChar w:fldCharType="separate"/>
        </w:r>
        <w:r>
          <w:rPr>
            <w:noProof/>
            <w:webHidden/>
          </w:rPr>
          <w:t>6</w:t>
        </w:r>
        <w:r>
          <w:rPr>
            <w:noProof/>
            <w:webHidden/>
          </w:rPr>
          <w:fldChar w:fldCharType="end"/>
        </w:r>
      </w:hyperlink>
    </w:p>
    <w:p w14:paraId="4759CEF5" w14:textId="7C952694" w:rsidR="00F0663D" w:rsidRDefault="00F0663D">
      <w:pPr>
        <w:rPr>
          <w:rFonts w:ascii="Lexend ExtraLight" w:eastAsiaTheme="majorEastAsia" w:hAnsi="Lexend ExtraLight" w:cstheme="majorBidi"/>
          <w:b/>
          <w:sz w:val="28"/>
          <w:szCs w:val="40"/>
          <w:lang w:val="en-US"/>
        </w:rPr>
      </w:pPr>
      <w:r>
        <w:rPr>
          <w:lang w:val="en-US"/>
        </w:rPr>
        <w:fldChar w:fldCharType="end"/>
      </w:r>
      <w:r>
        <w:rPr>
          <w:lang w:val="en-US"/>
        </w:rPr>
        <w:br w:type="page"/>
      </w:r>
    </w:p>
    <w:p w14:paraId="059D6F99" w14:textId="69D0D5EE" w:rsidR="003C41AA" w:rsidRDefault="003C41AA" w:rsidP="00F0663D">
      <w:pPr>
        <w:pStyle w:val="Heading1"/>
        <w:rPr>
          <w:lang w:val="en-US"/>
        </w:rPr>
      </w:pPr>
      <w:bookmarkStart w:id="0" w:name="_Toc204900555"/>
      <w:r>
        <w:rPr>
          <w:lang w:val="en-US"/>
        </w:rPr>
        <w:lastRenderedPageBreak/>
        <w:t>Mandatory fields</w:t>
      </w:r>
      <w:bookmarkEnd w:id="0"/>
      <w:r>
        <w:rPr>
          <w:lang w:val="en-US"/>
        </w:rPr>
        <w:t xml:space="preserve"> </w:t>
      </w:r>
    </w:p>
    <w:p w14:paraId="4A8C952F" w14:textId="77777777" w:rsidR="00F238B2" w:rsidRDefault="00F238B2" w:rsidP="003C41AA">
      <w:pPr>
        <w:rPr>
          <w:lang w:val="en-US"/>
        </w:rPr>
      </w:pPr>
    </w:p>
    <w:p w14:paraId="2D27D27B" w14:textId="14355022" w:rsidR="00F238B2" w:rsidRDefault="00F238B2" w:rsidP="003C41AA">
      <w:pPr>
        <w:rPr>
          <w:lang w:val="en-US"/>
        </w:rPr>
      </w:pPr>
      <w:r>
        <w:rPr>
          <w:lang w:val="en-US"/>
        </w:rPr>
        <w:t>Risk Matrix R</w:t>
      </w:r>
      <w:r w:rsidR="00654E73">
        <w:rPr>
          <w:lang w:val="en-US"/>
        </w:rPr>
        <w:t>0</w:t>
      </w:r>
      <w:r>
        <w:rPr>
          <w:lang w:val="en-US"/>
        </w:rPr>
        <w:t>4</w:t>
      </w:r>
    </w:p>
    <w:p w14:paraId="6244D7F2" w14:textId="77777777" w:rsidR="00F238B2" w:rsidRDefault="00F238B2" w:rsidP="003C41AA">
      <w:pPr>
        <w:rPr>
          <w:lang w:val="en-US"/>
        </w:rPr>
      </w:pPr>
    </w:p>
    <w:p w14:paraId="61D54F9A" w14:textId="0E440372" w:rsidR="003C41AA" w:rsidRDefault="003C41AA" w:rsidP="003C41AA">
      <w:pPr>
        <w:rPr>
          <w:lang w:val="en-US"/>
        </w:rPr>
      </w:pPr>
      <w:r>
        <w:rPr>
          <w:lang w:val="en-US"/>
        </w:rPr>
        <w:t>The process can only be progressed if the mandatory data is provided.</w:t>
      </w:r>
    </w:p>
    <w:p w14:paraId="248A9616" w14:textId="77777777" w:rsidR="008C0A4B" w:rsidRDefault="008C0A4B" w:rsidP="003C41AA">
      <w:pPr>
        <w:rPr>
          <w:lang w:val="en-US"/>
        </w:rPr>
      </w:pPr>
    </w:p>
    <w:p w14:paraId="3C3C2BEC" w14:textId="3CFBFCB8" w:rsidR="008C0A4B" w:rsidRDefault="008C0A4B" w:rsidP="003C41AA">
      <w:pPr>
        <w:rPr>
          <w:lang w:val="en-US"/>
        </w:rPr>
      </w:pPr>
      <w:r>
        <w:rPr>
          <w:lang w:val="en-US"/>
        </w:rPr>
        <w:t>Mandatory fields are:</w:t>
      </w:r>
    </w:p>
    <w:p w14:paraId="67222A7C" w14:textId="3DF02CC5" w:rsidR="008C0A4B" w:rsidRDefault="008C0A4B" w:rsidP="008C0A4B">
      <w:pPr>
        <w:pStyle w:val="ListParagraph"/>
        <w:numPr>
          <w:ilvl w:val="0"/>
          <w:numId w:val="6"/>
        </w:numPr>
        <w:rPr>
          <w:lang w:val="en-US"/>
        </w:rPr>
      </w:pPr>
      <w:r>
        <w:rPr>
          <w:lang w:val="en-US"/>
        </w:rPr>
        <w:t>Product (name/description</w:t>
      </w:r>
      <w:proofErr w:type="gramStart"/>
      <w:r>
        <w:rPr>
          <w:lang w:val="en-US"/>
        </w:rPr>
        <w:t>);</w:t>
      </w:r>
      <w:proofErr w:type="gramEnd"/>
    </w:p>
    <w:p w14:paraId="061D1F53" w14:textId="4F5D08C1" w:rsidR="008C0A4B" w:rsidRDefault="008C0A4B" w:rsidP="008C0A4B">
      <w:pPr>
        <w:pStyle w:val="ListParagraph"/>
        <w:numPr>
          <w:ilvl w:val="0"/>
          <w:numId w:val="6"/>
        </w:numPr>
        <w:rPr>
          <w:lang w:val="en-US"/>
        </w:rPr>
      </w:pPr>
      <w:r>
        <w:rPr>
          <w:lang w:val="en-US"/>
        </w:rPr>
        <w:t xml:space="preserve">Customs </w:t>
      </w:r>
      <w:proofErr w:type="gramStart"/>
      <w:r>
        <w:rPr>
          <w:lang w:val="en-US"/>
        </w:rPr>
        <w:t>status;</w:t>
      </w:r>
      <w:proofErr w:type="gramEnd"/>
    </w:p>
    <w:p w14:paraId="23D15857" w14:textId="1595A215" w:rsidR="008C0A4B" w:rsidRDefault="008C0A4B" w:rsidP="008C0A4B">
      <w:pPr>
        <w:pStyle w:val="ListParagraph"/>
        <w:numPr>
          <w:ilvl w:val="0"/>
          <w:numId w:val="6"/>
        </w:numPr>
        <w:rPr>
          <w:lang w:val="en-US"/>
        </w:rPr>
      </w:pPr>
      <w:proofErr w:type="spellStart"/>
      <w:r>
        <w:rPr>
          <w:lang w:val="en-US"/>
        </w:rPr>
        <w:t>Taric</w:t>
      </w:r>
      <w:proofErr w:type="spellEnd"/>
      <w:r>
        <w:rPr>
          <w:lang w:val="en-US"/>
        </w:rPr>
        <w:t xml:space="preserve"> </w:t>
      </w:r>
      <w:proofErr w:type="gramStart"/>
      <w:r>
        <w:rPr>
          <w:lang w:val="en-US"/>
        </w:rPr>
        <w:t>code;</w:t>
      </w:r>
      <w:proofErr w:type="gramEnd"/>
    </w:p>
    <w:p w14:paraId="11F9B1AD" w14:textId="2AED634E" w:rsidR="008C0A4B" w:rsidRDefault="008C0A4B" w:rsidP="008C0A4B">
      <w:pPr>
        <w:pStyle w:val="ListParagraph"/>
        <w:numPr>
          <w:ilvl w:val="0"/>
          <w:numId w:val="6"/>
        </w:numPr>
        <w:rPr>
          <w:lang w:val="en-US"/>
        </w:rPr>
      </w:pPr>
      <w:r>
        <w:rPr>
          <w:lang w:val="en-US"/>
        </w:rPr>
        <w:t xml:space="preserve">Additional </w:t>
      </w:r>
      <w:proofErr w:type="spellStart"/>
      <w:r>
        <w:rPr>
          <w:lang w:val="en-US"/>
        </w:rPr>
        <w:t>Taric</w:t>
      </w:r>
      <w:proofErr w:type="spellEnd"/>
      <w:r>
        <w:rPr>
          <w:lang w:val="en-US"/>
        </w:rPr>
        <w:t xml:space="preserve"> code with dependency on Master data </w:t>
      </w:r>
      <w:proofErr w:type="gramStart"/>
      <w:r>
        <w:rPr>
          <w:lang w:val="en-US"/>
        </w:rPr>
        <w:t>setting;</w:t>
      </w:r>
      <w:proofErr w:type="gramEnd"/>
    </w:p>
    <w:p w14:paraId="669DDEF0" w14:textId="17B9E52E" w:rsidR="008C0A4B" w:rsidRDefault="008C0A4B" w:rsidP="008C0A4B">
      <w:pPr>
        <w:pStyle w:val="ListParagraph"/>
        <w:numPr>
          <w:ilvl w:val="0"/>
          <w:numId w:val="6"/>
        </w:numPr>
        <w:rPr>
          <w:lang w:val="en-US"/>
        </w:rPr>
      </w:pPr>
      <w:r>
        <w:rPr>
          <w:lang w:val="en-US"/>
        </w:rPr>
        <w:t>Country of Origin (non-Preferential</w:t>
      </w:r>
      <w:proofErr w:type="gramStart"/>
      <w:r>
        <w:rPr>
          <w:lang w:val="en-US"/>
        </w:rPr>
        <w:t>);</w:t>
      </w:r>
      <w:proofErr w:type="gramEnd"/>
    </w:p>
    <w:p w14:paraId="17432005" w14:textId="034A2F5D" w:rsidR="008C0A4B" w:rsidRDefault="008C0A4B" w:rsidP="008C0A4B">
      <w:pPr>
        <w:pStyle w:val="ListParagraph"/>
        <w:numPr>
          <w:ilvl w:val="0"/>
          <w:numId w:val="6"/>
        </w:numPr>
        <w:rPr>
          <w:lang w:val="en-US"/>
        </w:rPr>
      </w:pPr>
      <w:r>
        <w:rPr>
          <w:lang w:val="en-US"/>
        </w:rPr>
        <w:t xml:space="preserve">Load </w:t>
      </w:r>
      <w:proofErr w:type="gramStart"/>
      <w:r>
        <w:rPr>
          <w:lang w:val="en-US"/>
        </w:rPr>
        <w:t>Port;</w:t>
      </w:r>
      <w:proofErr w:type="gramEnd"/>
    </w:p>
    <w:p w14:paraId="5238A1E7" w14:textId="5E8A5185" w:rsidR="008C0A4B" w:rsidRDefault="008C0A4B" w:rsidP="008C0A4B">
      <w:pPr>
        <w:pStyle w:val="ListParagraph"/>
        <w:numPr>
          <w:ilvl w:val="0"/>
          <w:numId w:val="6"/>
        </w:numPr>
        <w:rPr>
          <w:lang w:val="en-US"/>
        </w:rPr>
      </w:pPr>
      <w:r>
        <w:rPr>
          <w:lang w:val="en-US"/>
        </w:rPr>
        <w:t xml:space="preserve">Customs Process </w:t>
      </w:r>
      <w:proofErr w:type="gramStart"/>
      <w:r>
        <w:rPr>
          <w:lang w:val="en-US"/>
        </w:rPr>
        <w:t>ID;</w:t>
      </w:r>
      <w:proofErr w:type="gramEnd"/>
    </w:p>
    <w:p w14:paraId="1BC44930" w14:textId="277FEEE7" w:rsidR="008C0A4B" w:rsidRDefault="008C0A4B" w:rsidP="008C0A4B">
      <w:pPr>
        <w:pStyle w:val="ListParagraph"/>
        <w:numPr>
          <w:ilvl w:val="0"/>
          <w:numId w:val="6"/>
        </w:numPr>
        <w:rPr>
          <w:lang w:val="en-US"/>
        </w:rPr>
      </w:pPr>
      <w:proofErr w:type="gramStart"/>
      <w:r>
        <w:rPr>
          <w:lang w:val="en-US"/>
        </w:rPr>
        <w:t>Quantity;</w:t>
      </w:r>
      <w:proofErr w:type="gramEnd"/>
    </w:p>
    <w:p w14:paraId="0D9EEFA5" w14:textId="2957303D" w:rsidR="008C0A4B" w:rsidRDefault="008C0A4B" w:rsidP="008C0A4B">
      <w:pPr>
        <w:pStyle w:val="ListParagraph"/>
        <w:numPr>
          <w:ilvl w:val="0"/>
          <w:numId w:val="6"/>
        </w:numPr>
        <w:rPr>
          <w:lang w:val="en-US"/>
        </w:rPr>
      </w:pPr>
      <w:r>
        <w:rPr>
          <w:lang w:val="en-US"/>
        </w:rPr>
        <w:t>Destination (i.e. Tank or Means of Transport</w:t>
      </w:r>
      <w:proofErr w:type="gramStart"/>
      <w:r>
        <w:rPr>
          <w:lang w:val="en-US"/>
        </w:rPr>
        <w:t>);</w:t>
      </w:r>
      <w:proofErr w:type="gramEnd"/>
    </w:p>
    <w:p w14:paraId="5904AEC9" w14:textId="041D3302" w:rsidR="008C0A4B" w:rsidRDefault="00F238B2" w:rsidP="008C0A4B">
      <w:pPr>
        <w:pStyle w:val="ListParagraph"/>
        <w:numPr>
          <w:ilvl w:val="0"/>
          <w:numId w:val="6"/>
        </w:numPr>
        <w:rPr>
          <w:color w:val="FF0000"/>
          <w:lang w:val="en-US"/>
        </w:rPr>
      </w:pPr>
      <w:r w:rsidRPr="00F238B2">
        <w:rPr>
          <w:color w:val="FF0000"/>
          <w:lang w:val="en-US"/>
        </w:rPr>
        <w:t>Market value (or invoice in case of import with payment of duties).</w:t>
      </w:r>
    </w:p>
    <w:p w14:paraId="1B4074A6" w14:textId="77777777" w:rsidR="00F238B2" w:rsidRDefault="00F238B2" w:rsidP="00F238B2">
      <w:pPr>
        <w:rPr>
          <w:color w:val="FF0000"/>
          <w:lang w:val="en-US"/>
        </w:rPr>
      </w:pPr>
    </w:p>
    <w:p w14:paraId="33774AAB" w14:textId="331C2BB0" w:rsidR="00F238B2" w:rsidRPr="00F238B2" w:rsidRDefault="00F238B2" w:rsidP="00F238B2">
      <w:pPr>
        <w:pStyle w:val="ListParagraph"/>
        <w:numPr>
          <w:ilvl w:val="0"/>
          <w:numId w:val="7"/>
        </w:numPr>
        <w:rPr>
          <w:color w:val="FF0000"/>
          <w:lang w:val="nl-NL"/>
        </w:rPr>
      </w:pPr>
      <w:r w:rsidRPr="00F238B2">
        <w:rPr>
          <w:color w:val="FF0000"/>
          <w:lang w:val="nl-NL"/>
        </w:rPr>
        <w:t xml:space="preserve">Laatste is niet aantoonbaar </w:t>
      </w:r>
      <w:proofErr w:type="spellStart"/>
      <w:r w:rsidRPr="00F238B2">
        <w:rPr>
          <w:color w:val="FF0000"/>
          <w:lang w:val="nl-NL"/>
        </w:rPr>
        <w:t>mandat</w:t>
      </w:r>
      <w:r>
        <w:rPr>
          <w:color w:val="FF0000"/>
          <w:lang w:val="nl-NL"/>
        </w:rPr>
        <w:t>ory</w:t>
      </w:r>
      <w:proofErr w:type="spellEnd"/>
      <w:r>
        <w:rPr>
          <w:color w:val="FF0000"/>
          <w:lang w:val="nl-NL"/>
        </w:rPr>
        <w:t xml:space="preserve"> (driehoekje). Alleen </w:t>
      </w:r>
      <w:proofErr w:type="spellStart"/>
      <w:r>
        <w:rPr>
          <w:color w:val="FF0000"/>
          <w:lang w:val="nl-NL"/>
        </w:rPr>
        <w:t>mandatory</w:t>
      </w:r>
      <w:proofErr w:type="spellEnd"/>
      <w:r>
        <w:rPr>
          <w:color w:val="FF0000"/>
          <w:lang w:val="nl-NL"/>
        </w:rPr>
        <w:t xml:space="preserve"> in geval van </w:t>
      </w:r>
      <w:proofErr w:type="spellStart"/>
      <w:r>
        <w:rPr>
          <w:color w:val="FF0000"/>
          <w:lang w:val="nl-NL"/>
        </w:rPr>
        <w:t>Bonded</w:t>
      </w:r>
      <w:proofErr w:type="spellEnd"/>
      <w:r>
        <w:rPr>
          <w:color w:val="FF0000"/>
          <w:lang w:val="nl-NL"/>
        </w:rPr>
        <w:t xml:space="preserve">. </w:t>
      </w:r>
      <w:proofErr w:type="spellStart"/>
      <w:r>
        <w:rPr>
          <w:color w:val="FF0000"/>
          <w:lang w:val="nl-NL"/>
        </w:rPr>
        <w:t>Finding</w:t>
      </w:r>
      <w:proofErr w:type="spellEnd"/>
      <w:r>
        <w:rPr>
          <w:color w:val="FF0000"/>
          <w:lang w:val="nl-NL"/>
        </w:rPr>
        <w:t>? Mogelijk als zodanig communiceren.</w:t>
      </w:r>
    </w:p>
    <w:p w14:paraId="713FC7B3" w14:textId="741285A1" w:rsidR="00F0663D" w:rsidRDefault="00F0663D" w:rsidP="00F0663D">
      <w:pPr>
        <w:pStyle w:val="Heading1"/>
        <w:rPr>
          <w:lang w:val="en-US"/>
        </w:rPr>
      </w:pPr>
      <w:bookmarkStart w:id="1" w:name="_Toc204900556"/>
      <w:r w:rsidRPr="00053E28">
        <w:rPr>
          <w:lang w:val="en-US"/>
        </w:rPr>
        <w:t>Control on Customs status vs t</w:t>
      </w:r>
      <w:r>
        <w:rPr>
          <w:lang w:val="en-US"/>
        </w:rPr>
        <w:t xml:space="preserve">ype of </w:t>
      </w:r>
      <w:proofErr w:type="gramStart"/>
      <w:r>
        <w:rPr>
          <w:lang w:val="en-US"/>
        </w:rPr>
        <w:t>Arrival</w:t>
      </w:r>
      <w:bookmarkEnd w:id="1"/>
      <w:proofErr w:type="gramEnd"/>
    </w:p>
    <w:p w14:paraId="5CA2C9C0" w14:textId="77777777" w:rsidR="001004F5" w:rsidRDefault="001004F5" w:rsidP="001004F5">
      <w:pPr>
        <w:rPr>
          <w:lang w:val="en-US"/>
        </w:rPr>
      </w:pPr>
    </w:p>
    <w:p w14:paraId="0BAC512A" w14:textId="16F553F6" w:rsidR="001004F5" w:rsidRPr="001004F5" w:rsidRDefault="001004F5" w:rsidP="001004F5">
      <w:pPr>
        <w:rPr>
          <w:lang w:val="en-US"/>
        </w:rPr>
      </w:pPr>
      <w:r>
        <w:rPr>
          <w:lang w:val="en-US"/>
        </w:rPr>
        <w:t>Risk Matrix R</w:t>
      </w:r>
      <w:r>
        <w:rPr>
          <w:lang w:val="en-US"/>
        </w:rPr>
        <w:t>14, R15 and R16</w:t>
      </w:r>
    </w:p>
    <w:p w14:paraId="6365475C" w14:textId="77777777" w:rsidR="00053E28" w:rsidRPr="00F0663D" w:rsidRDefault="00053E28">
      <w:pPr>
        <w:rPr>
          <w:lang w:val="en-US"/>
        </w:rPr>
      </w:pPr>
    </w:p>
    <w:p w14:paraId="566EC809" w14:textId="180A6F87" w:rsidR="008F43D9" w:rsidRDefault="00053E28">
      <w:r w:rsidRPr="00053E28">
        <w:drawing>
          <wp:inline distT="0" distB="0" distL="0" distR="0" wp14:anchorId="6496AB4C" wp14:editId="723D6F3A">
            <wp:extent cx="5731510" cy="3401695"/>
            <wp:effectExtent l="0" t="0" r="0" b="1905"/>
            <wp:docPr id="7055698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56987" name="Picture 1" descr="A screenshot of a computer&#10;&#10;Description automatically generated"/>
                    <pic:cNvPicPr/>
                  </pic:nvPicPr>
                  <pic:blipFill>
                    <a:blip r:embed="rId6"/>
                    <a:stretch>
                      <a:fillRect/>
                    </a:stretch>
                  </pic:blipFill>
                  <pic:spPr>
                    <a:xfrm>
                      <a:off x="0" y="0"/>
                      <a:ext cx="5731510" cy="3401695"/>
                    </a:xfrm>
                    <a:prstGeom prst="rect">
                      <a:avLst/>
                    </a:prstGeom>
                  </pic:spPr>
                </pic:pic>
              </a:graphicData>
            </a:graphic>
          </wp:inline>
        </w:drawing>
      </w:r>
    </w:p>
    <w:p w14:paraId="366372C6" w14:textId="77777777" w:rsidR="00053E28" w:rsidRDefault="00053E28"/>
    <w:p w14:paraId="79DF59A8" w14:textId="6BAC1405" w:rsidR="00F238B2" w:rsidRDefault="00F238B2" w:rsidP="00F0663D">
      <w:pPr>
        <w:pStyle w:val="Heading1"/>
        <w:rPr>
          <w:lang w:val="en-US"/>
        </w:rPr>
      </w:pPr>
      <w:bookmarkStart w:id="2" w:name="_Toc204900557"/>
      <w:r w:rsidRPr="00F238B2">
        <w:rPr>
          <w:lang w:val="en-US"/>
        </w:rPr>
        <w:lastRenderedPageBreak/>
        <w:t xml:space="preserve">Check </w:t>
      </w:r>
      <w:proofErr w:type="spellStart"/>
      <w:r>
        <w:rPr>
          <w:lang w:val="en-US"/>
        </w:rPr>
        <w:t>T</w:t>
      </w:r>
      <w:r w:rsidRPr="00F238B2">
        <w:rPr>
          <w:lang w:val="en-US"/>
        </w:rPr>
        <w:t>aric</w:t>
      </w:r>
      <w:proofErr w:type="spellEnd"/>
      <w:r w:rsidRPr="00F238B2">
        <w:rPr>
          <w:lang w:val="en-US"/>
        </w:rPr>
        <w:t xml:space="preserve"> code against Ty</w:t>
      </w:r>
      <w:r>
        <w:rPr>
          <w:lang w:val="en-US"/>
        </w:rPr>
        <w:t xml:space="preserve">pe of Arrival </w:t>
      </w:r>
      <w:proofErr w:type="gramStart"/>
      <w:r>
        <w:rPr>
          <w:lang w:val="en-US"/>
        </w:rPr>
        <w:t>document</w:t>
      </w:r>
      <w:bookmarkEnd w:id="2"/>
      <w:proofErr w:type="gramEnd"/>
    </w:p>
    <w:p w14:paraId="07B3FB0E" w14:textId="77777777" w:rsidR="00654E73" w:rsidRDefault="00654E73" w:rsidP="00654E73">
      <w:pPr>
        <w:rPr>
          <w:lang w:val="en-US"/>
        </w:rPr>
      </w:pPr>
    </w:p>
    <w:p w14:paraId="512E966A" w14:textId="07F6700D" w:rsidR="00654E73" w:rsidRDefault="00654E73" w:rsidP="00654E73">
      <w:pPr>
        <w:rPr>
          <w:lang w:val="en-US"/>
        </w:rPr>
      </w:pPr>
      <w:r>
        <w:rPr>
          <w:lang w:val="en-US"/>
        </w:rPr>
        <w:t>Risk Matrix R</w:t>
      </w:r>
      <w:r>
        <w:rPr>
          <w:lang w:val="en-US"/>
        </w:rPr>
        <w:t>05</w:t>
      </w:r>
    </w:p>
    <w:p w14:paraId="55B9BA58" w14:textId="77777777" w:rsidR="00654E73" w:rsidRPr="00654E73" w:rsidRDefault="00654E73" w:rsidP="00654E73">
      <w:pPr>
        <w:rPr>
          <w:lang w:val="en-US"/>
        </w:rPr>
      </w:pPr>
    </w:p>
    <w:p w14:paraId="343F9D3C" w14:textId="77777777" w:rsidR="00F238B2" w:rsidRDefault="00F238B2" w:rsidP="00F238B2">
      <w:pPr>
        <w:rPr>
          <w:lang w:val="en-US"/>
        </w:rPr>
      </w:pPr>
      <w:r>
        <w:rPr>
          <w:lang w:val="en-US"/>
        </w:rPr>
        <w:t xml:space="preserve">When I have created a </w:t>
      </w:r>
      <w:proofErr w:type="spellStart"/>
      <w:r>
        <w:rPr>
          <w:lang w:val="en-US"/>
        </w:rPr>
        <w:t>Sevice</w:t>
      </w:r>
      <w:proofErr w:type="spellEnd"/>
      <w:r>
        <w:rPr>
          <w:lang w:val="en-US"/>
        </w:rPr>
        <w:t xml:space="preserve"> Order Item with a specific </w:t>
      </w:r>
      <w:proofErr w:type="spellStart"/>
      <w:r>
        <w:rPr>
          <w:lang w:val="en-US"/>
        </w:rPr>
        <w:t>Taric</w:t>
      </w:r>
      <w:proofErr w:type="spellEnd"/>
      <w:r>
        <w:rPr>
          <w:lang w:val="en-US"/>
        </w:rPr>
        <w:t xml:space="preserve"> code, User can verify the Commodity code </w:t>
      </w:r>
      <w:proofErr w:type="gramStart"/>
      <w:r>
        <w:rPr>
          <w:lang w:val="en-US"/>
        </w:rPr>
        <w:t>on the basis of</w:t>
      </w:r>
      <w:proofErr w:type="gramEnd"/>
      <w:r>
        <w:rPr>
          <w:lang w:val="en-US"/>
        </w:rPr>
        <w:t xml:space="preserve"> the Commodity code indicated with, for example, the e-AD from the List to select.</w:t>
      </w:r>
    </w:p>
    <w:p w14:paraId="178A6E3C" w14:textId="7D1BF2D4" w:rsidR="00F238B2" w:rsidRDefault="00F238B2" w:rsidP="00F238B2">
      <w:pPr>
        <w:rPr>
          <w:lang w:val="en-US"/>
        </w:rPr>
      </w:pPr>
      <w:r>
        <w:rPr>
          <w:lang w:val="en-US"/>
        </w:rPr>
        <w:t xml:space="preserve"> </w:t>
      </w:r>
    </w:p>
    <w:p w14:paraId="7A782E96" w14:textId="33CDE6CC" w:rsidR="00F238B2" w:rsidRDefault="00F238B2" w:rsidP="00F238B2">
      <w:pPr>
        <w:rPr>
          <w:lang w:val="en-US"/>
        </w:rPr>
      </w:pPr>
      <w:r>
        <w:rPr>
          <w:lang w:val="en-US"/>
        </w:rPr>
        <w:t>{Screenshot}</w:t>
      </w:r>
    </w:p>
    <w:p w14:paraId="50F911F4" w14:textId="77777777" w:rsidR="00F238B2" w:rsidRDefault="00F238B2" w:rsidP="00F238B2">
      <w:pPr>
        <w:rPr>
          <w:lang w:val="en-US"/>
        </w:rPr>
      </w:pPr>
    </w:p>
    <w:p w14:paraId="77544B0F" w14:textId="22BDC767" w:rsidR="00F238B2" w:rsidRDefault="00F238B2" w:rsidP="00F238B2">
      <w:pPr>
        <w:rPr>
          <w:lang w:val="en-US"/>
        </w:rPr>
      </w:pPr>
      <w:r>
        <w:rPr>
          <w:lang w:val="en-US"/>
        </w:rPr>
        <w:t>Or, in the case of Transit this check is done based on the message received in response to the Arrival notification specifying the details of the cargo.</w:t>
      </w:r>
    </w:p>
    <w:p w14:paraId="00313B68" w14:textId="77777777" w:rsidR="00F238B2" w:rsidRDefault="00F238B2" w:rsidP="00F238B2">
      <w:pPr>
        <w:rPr>
          <w:lang w:val="en-US"/>
        </w:rPr>
      </w:pPr>
    </w:p>
    <w:p w14:paraId="2B8EEBF8" w14:textId="350C0FB0" w:rsidR="00F238B2" w:rsidRPr="00F238B2" w:rsidRDefault="00F238B2" w:rsidP="00F238B2">
      <w:pPr>
        <w:rPr>
          <w:lang w:val="en-US"/>
        </w:rPr>
      </w:pPr>
      <w:r>
        <w:rPr>
          <w:lang w:val="en-US"/>
        </w:rPr>
        <w:t>{Screenshot}</w:t>
      </w:r>
    </w:p>
    <w:p w14:paraId="4B73622C" w14:textId="35C96B53" w:rsidR="00654E73" w:rsidRDefault="00654E73" w:rsidP="00F0663D">
      <w:pPr>
        <w:pStyle w:val="Heading1"/>
        <w:rPr>
          <w:lang w:val="en-US"/>
        </w:rPr>
      </w:pPr>
      <w:bookmarkStart w:id="3" w:name="_Toc204900558"/>
      <w:r w:rsidRPr="00654E73">
        <w:rPr>
          <w:lang w:val="en-US"/>
        </w:rPr>
        <w:t xml:space="preserve">Check origin vs Consignor / </w:t>
      </w:r>
      <w:proofErr w:type="spellStart"/>
      <w:r w:rsidRPr="00654E73">
        <w:rPr>
          <w:lang w:val="en-US"/>
        </w:rPr>
        <w:t>Loadp</w:t>
      </w:r>
      <w:r>
        <w:rPr>
          <w:lang w:val="en-US"/>
        </w:rPr>
        <w:t>ort</w:t>
      </w:r>
      <w:bookmarkEnd w:id="3"/>
      <w:proofErr w:type="spellEnd"/>
    </w:p>
    <w:p w14:paraId="07997B4C" w14:textId="77777777" w:rsidR="00654E73" w:rsidRDefault="00654E73" w:rsidP="00654E73">
      <w:pPr>
        <w:rPr>
          <w:lang w:val="en-US"/>
        </w:rPr>
      </w:pPr>
    </w:p>
    <w:p w14:paraId="10EFFE29" w14:textId="5D8D9EED" w:rsidR="00654E73" w:rsidRDefault="00654E73" w:rsidP="00654E73">
      <w:pPr>
        <w:rPr>
          <w:lang w:val="en-US"/>
        </w:rPr>
      </w:pPr>
      <w:r>
        <w:rPr>
          <w:lang w:val="en-US"/>
        </w:rPr>
        <w:t>Risk matrix R04 and R08</w:t>
      </w:r>
    </w:p>
    <w:p w14:paraId="0EB7F0BB" w14:textId="77777777" w:rsidR="00654E73" w:rsidRPr="00654E73" w:rsidRDefault="00654E73" w:rsidP="00654E73">
      <w:pPr>
        <w:rPr>
          <w:lang w:val="en-US"/>
        </w:rPr>
      </w:pPr>
    </w:p>
    <w:p w14:paraId="77BE510E" w14:textId="7E47E66A" w:rsidR="00654E73" w:rsidRDefault="00654E73" w:rsidP="00654E73">
      <w:pPr>
        <w:rPr>
          <w:lang w:val="en-US"/>
        </w:rPr>
      </w:pPr>
      <w:r>
        <w:rPr>
          <w:lang w:val="en-US"/>
        </w:rPr>
        <w:t>Although not 100% secure, a check is done based on the indicated origin vs country of loading. This doesn’t necessarily need to be the same, but it is valuable to address to the user to warn if not the same to verify.</w:t>
      </w:r>
    </w:p>
    <w:p w14:paraId="1647AE26" w14:textId="77777777" w:rsidR="00654E73" w:rsidRDefault="00654E73" w:rsidP="00654E73">
      <w:pPr>
        <w:rPr>
          <w:lang w:val="en-US"/>
        </w:rPr>
      </w:pPr>
    </w:p>
    <w:p w14:paraId="6867E07B" w14:textId="70D57B29" w:rsidR="00654E73" w:rsidRDefault="00654E73" w:rsidP="00654E73">
      <w:pPr>
        <w:rPr>
          <w:lang w:val="en-US"/>
        </w:rPr>
      </w:pPr>
      <w:r>
        <w:rPr>
          <w:lang w:val="en-US"/>
        </w:rPr>
        <w:t>{Screenshot}</w:t>
      </w:r>
    </w:p>
    <w:p w14:paraId="12EF8DD1" w14:textId="77777777" w:rsidR="00654E73" w:rsidRDefault="00654E73" w:rsidP="00654E73">
      <w:pPr>
        <w:rPr>
          <w:lang w:val="en-US"/>
        </w:rPr>
      </w:pPr>
    </w:p>
    <w:p w14:paraId="6FAA9FB7" w14:textId="48E2CC9B" w:rsidR="00654E73" w:rsidRPr="00654E73" w:rsidRDefault="00654E73" w:rsidP="00654E73">
      <w:pPr>
        <w:pStyle w:val="ListParagraph"/>
        <w:numPr>
          <w:ilvl w:val="0"/>
          <w:numId w:val="7"/>
        </w:numPr>
        <w:rPr>
          <w:color w:val="FF0000"/>
          <w:lang w:val="en-US"/>
        </w:rPr>
      </w:pPr>
      <w:r w:rsidRPr="00654E73">
        <w:rPr>
          <w:color w:val="FF0000"/>
          <w:lang w:val="en-US"/>
        </w:rPr>
        <w:t>Not sure if in place. Ok to remove if not.</w:t>
      </w:r>
    </w:p>
    <w:p w14:paraId="71633702" w14:textId="156C0B8B" w:rsidR="00654E73" w:rsidRDefault="00654E73" w:rsidP="00F0663D">
      <w:pPr>
        <w:pStyle w:val="Heading1"/>
        <w:rPr>
          <w:lang w:val="en-US"/>
        </w:rPr>
      </w:pPr>
      <w:bookmarkStart w:id="4" w:name="_Toc204900559"/>
      <w:r w:rsidRPr="00654E73">
        <w:rPr>
          <w:lang w:val="en-US"/>
        </w:rPr>
        <w:t xml:space="preserve">Check Customs Process ID against </w:t>
      </w:r>
      <w:r>
        <w:rPr>
          <w:lang w:val="en-US"/>
        </w:rPr>
        <w:t xml:space="preserve">data </w:t>
      </w:r>
      <w:proofErr w:type="gramStart"/>
      <w:r>
        <w:rPr>
          <w:lang w:val="en-US"/>
        </w:rPr>
        <w:t>movement</w:t>
      </w:r>
      <w:bookmarkEnd w:id="4"/>
      <w:proofErr w:type="gramEnd"/>
    </w:p>
    <w:p w14:paraId="16564BB9" w14:textId="77777777" w:rsidR="00651BC1" w:rsidRDefault="00651BC1" w:rsidP="00654E73">
      <w:pPr>
        <w:rPr>
          <w:lang w:val="en-US"/>
        </w:rPr>
      </w:pPr>
    </w:p>
    <w:p w14:paraId="31033BF3" w14:textId="068B71BE" w:rsidR="00651BC1" w:rsidRDefault="00651BC1" w:rsidP="00654E73">
      <w:pPr>
        <w:rPr>
          <w:lang w:val="en-US"/>
        </w:rPr>
      </w:pPr>
      <w:r>
        <w:rPr>
          <w:lang w:val="en-US"/>
        </w:rPr>
        <w:t>Risk Matrix R09 and R10</w:t>
      </w:r>
    </w:p>
    <w:p w14:paraId="79B3DE9C" w14:textId="77777777" w:rsidR="00651BC1" w:rsidRDefault="00651BC1" w:rsidP="00654E73">
      <w:pPr>
        <w:rPr>
          <w:lang w:val="en-US"/>
        </w:rPr>
      </w:pPr>
    </w:p>
    <w:p w14:paraId="3F01263A" w14:textId="07A3C683" w:rsidR="00654E73" w:rsidRDefault="00654E73" w:rsidP="00654E73">
      <w:pPr>
        <w:rPr>
          <w:lang w:val="en-US"/>
        </w:rPr>
      </w:pPr>
      <w:r>
        <w:rPr>
          <w:lang w:val="en-US"/>
        </w:rPr>
        <w:t xml:space="preserve">In case User indicates the </w:t>
      </w:r>
      <w:proofErr w:type="gramStart"/>
      <w:r>
        <w:rPr>
          <w:lang w:val="en-US"/>
        </w:rPr>
        <w:t>Customs Process</w:t>
      </w:r>
      <w:proofErr w:type="gramEnd"/>
      <w:r>
        <w:rPr>
          <w:lang w:val="en-US"/>
        </w:rPr>
        <w:t xml:space="preserve"> ID is a non-Blend, while the database shows the Product to be moved and the Product in the tank is different</w:t>
      </w:r>
      <w:r w:rsidR="00651BC1">
        <w:rPr>
          <w:lang w:val="en-US"/>
        </w:rPr>
        <w:t xml:space="preserve"> the User is warned.</w:t>
      </w:r>
    </w:p>
    <w:p w14:paraId="4131F264" w14:textId="77777777" w:rsidR="00651BC1" w:rsidRDefault="00651BC1" w:rsidP="00654E73">
      <w:pPr>
        <w:rPr>
          <w:lang w:val="en-US"/>
        </w:rPr>
      </w:pPr>
    </w:p>
    <w:p w14:paraId="34FA361A" w14:textId="2A4D4091" w:rsidR="00651BC1" w:rsidRPr="00654E73" w:rsidRDefault="00651BC1" w:rsidP="00654E73">
      <w:pPr>
        <w:rPr>
          <w:lang w:val="en-US"/>
        </w:rPr>
      </w:pPr>
      <w:r>
        <w:rPr>
          <w:lang w:val="en-US"/>
        </w:rPr>
        <w:t>{Screenshot}</w:t>
      </w:r>
    </w:p>
    <w:p w14:paraId="0E0F5644" w14:textId="6621C8B8" w:rsidR="00651BC1" w:rsidRDefault="00651BC1" w:rsidP="00F0663D">
      <w:pPr>
        <w:pStyle w:val="Heading1"/>
        <w:rPr>
          <w:lang w:val="en-US"/>
        </w:rPr>
      </w:pPr>
      <w:bookmarkStart w:id="5" w:name="_Toc204900560"/>
      <w:r>
        <w:rPr>
          <w:lang w:val="en-US"/>
        </w:rPr>
        <w:t>T1 anti-dumping</w:t>
      </w:r>
      <w:bookmarkEnd w:id="5"/>
    </w:p>
    <w:p w14:paraId="7485664C" w14:textId="77777777" w:rsidR="00651BC1" w:rsidRDefault="00651BC1" w:rsidP="00651BC1">
      <w:pPr>
        <w:rPr>
          <w:lang w:val="en-US"/>
        </w:rPr>
      </w:pPr>
    </w:p>
    <w:p w14:paraId="4C6100AE" w14:textId="2D92D1BF" w:rsidR="00651BC1" w:rsidRDefault="00651BC1" w:rsidP="00651BC1">
      <w:pPr>
        <w:rPr>
          <w:lang w:val="en-US"/>
        </w:rPr>
      </w:pPr>
      <w:r>
        <w:rPr>
          <w:lang w:val="en-US"/>
        </w:rPr>
        <w:t>Risk Matrix R09</w:t>
      </w:r>
      <w:r>
        <w:rPr>
          <w:lang w:val="en-US"/>
        </w:rPr>
        <w:t xml:space="preserve">, </w:t>
      </w:r>
      <w:r>
        <w:rPr>
          <w:lang w:val="en-US"/>
        </w:rPr>
        <w:t>R10</w:t>
      </w:r>
      <w:r>
        <w:rPr>
          <w:lang w:val="en-US"/>
        </w:rPr>
        <w:t xml:space="preserve"> and R11</w:t>
      </w:r>
    </w:p>
    <w:p w14:paraId="18270FB8" w14:textId="77777777" w:rsidR="00651BC1" w:rsidRDefault="00651BC1" w:rsidP="00651BC1">
      <w:pPr>
        <w:rPr>
          <w:lang w:val="en-US"/>
        </w:rPr>
      </w:pPr>
    </w:p>
    <w:p w14:paraId="56030198" w14:textId="344ADC9C" w:rsidR="00651BC1" w:rsidRDefault="00651BC1" w:rsidP="00651BC1">
      <w:pPr>
        <w:rPr>
          <w:lang w:val="en-US"/>
        </w:rPr>
      </w:pPr>
      <w:r>
        <w:rPr>
          <w:lang w:val="en-US"/>
        </w:rPr>
        <w:t xml:space="preserve">In the Product </w:t>
      </w:r>
      <w:proofErr w:type="spellStart"/>
      <w:r>
        <w:rPr>
          <w:lang w:val="en-US"/>
        </w:rPr>
        <w:t>Masterdata</w:t>
      </w:r>
      <w:proofErr w:type="spellEnd"/>
      <w:r>
        <w:rPr>
          <w:lang w:val="en-US"/>
        </w:rPr>
        <w:t xml:space="preserve"> products are registered as potentially subject to ant-dumping, whereby the User is prompted to include the additional </w:t>
      </w:r>
      <w:proofErr w:type="spellStart"/>
      <w:r>
        <w:rPr>
          <w:lang w:val="en-US"/>
        </w:rPr>
        <w:t>taric</w:t>
      </w:r>
      <w:proofErr w:type="spellEnd"/>
      <w:r>
        <w:rPr>
          <w:lang w:val="en-US"/>
        </w:rPr>
        <w:t xml:space="preserve"> code. The User is warned in case of a Blend in any case the Product is blended with T2 Product.</w:t>
      </w:r>
    </w:p>
    <w:p w14:paraId="4B91A9DF" w14:textId="77777777" w:rsidR="00651BC1" w:rsidRDefault="00651BC1" w:rsidP="00651BC1">
      <w:pPr>
        <w:rPr>
          <w:lang w:val="en-US"/>
        </w:rPr>
      </w:pPr>
    </w:p>
    <w:p w14:paraId="4D98F47D" w14:textId="60D26DFF" w:rsidR="00651BC1" w:rsidRPr="00651BC1" w:rsidRDefault="00651BC1" w:rsidP="00651BC1">
      <w:pPr>
        <w:rPr>
          <w:lang w:val="en-US"/>
        </w:rPr>
      </w:pPr>
      <w:r>
        <w:rPr>
          <w:lang w:val="en-US"/>
        </w:rPr>
        <w:lastRenderedPageBreak/>
        <w:t>{Screenshot}</w:t>
      </w:r>
    </w:p>
    <w:p w14:paraId="07A8C58D" w14:textId="76DEB5A4" w:rsidR="00CE1684" w:rsidRDefault="00CE1684" w:rsidP="00F0663D">
      <w:pPr>
        <w:pStyle w:val="Heading1"/>
        <w:rPr>
          <w:lang w:val="nl-NL"/>
        </w:rPr>
      </w:pPr>
      <w:bookmarkStart w:id="6" w:name="_Toc204900561"/>
      <w:r>
        <w:rPr>
          <w:lang w:val="nl-NL"/>
        </w:rPr>
        <w:t>License check</w:t>
      </w:r>
      <w:bookmarkEnd w:id="6"/>
    </w:p>
    <w:p w14:paraId="184C44A0" w14:textId="77777777" w:rsidR="00CE1684" w:rsidRDefault="00CE1684" w:rsidP="00CE1684">
      <w:pPr>
        <w:rPr>
          <w:lang w:val="en-US"/>
        </w:rPr>
      </w:pPr>
    </w:p>
    <w:p w14:paraId="07CCBC06" w14:textId="7E775C2E" w:rsidR="00CE1684" w:rsidRDefault="00CE1684" w:rsidP="00CE1684">
      <w:pPr>
        <w:rPr>
          <w:lang w:val="en-US"/>
        </w:rPr>
      </w:pPr>
      <w:r>
        <w:rPr>
          <w:lang w:val="en-US"/>
        </w:rPr>
        <w:t>Risk Matrix R</w:t>
      </w:r>
      <w:r>
        <w:rPr>
          <w:lang w:val="en-US"/>
        </w:rPr>
        <w:t>12</w:t>
      </w:r>
    </w:p>
    <w:p w14:paraId="05F4DB3F" w14:textId="77777777" w:rsidR="00CE1684" w:rsidRDefault="00CE1684" w:rsidP="00CE1684">
      <w:pPr>
        <w:rPr>
          <w:lang w:val="en-US"/>
        </w:rPr>
      </w:pPr>
    </w:p>
    <w:p w14:paraId="5437CFD3" w14:textId="40F1656C" w:rsidR="00CE1684" w:rsidRDefault="00CE1684" w:rsidP="00CE1684">
      <w:pPr>
        <w:rPr>
          <w:lang w:val="en-US"/>
        </w:rPr>
      </w:pPr>
      <w:r w:rsidRPr="00CE1684">
        <w:rPr>
          <w:lang w:val="en-US"/>
        </w:rPr>
        <w:t xml:space="preserve">In the Product </w:t>
      </w:r>
      <w:proofErr w:type="spellStart"/>
      <w:r w:rsidRPr="00CE1684">
        <w:rPr>
          <w:lang w:val="en-US"/>
        </w:rPr>
        <w:t>Master</w:t>
      </w:r>
      <w:r>
        <w:rPr>
          <w:lang w:val="en-US"/>
        </w:rPr>
        <w:t>data</w:t>
      </w:r>
      <w:proofErr w:type="spellEnd"/>
      <w:r>
        <w:rPr>
          <w:lang w:val="en-US"/>
        </w:rPr>
        <w:t xml:space="preserve"> each Product is registered with identification of the applicable licenses, whereby it is checked that the Products and activities are in scope of the licenses.</w:t>
      </w:r>
    </w:p>
    <w:p w14:paraId="1EB277E7" w14:textId="77777777" w:rsidR="00CE1684" w:rsidRDefault="00CE1684" w:rsidP="00CE1684">
      <w:pPr>
        <w:rPr>
          <w:lang w:val="en-US"/>
        </w:rPr>
      </w:pPr>
    </w:p>
    <w:p w14:paraId="2707A7F5" w14:textId="5D57C05E" w:rsidR="00CE1684" w:rsidRPr="00CE1684" w:rsidRDefault="00CE1684" w:rsidP="00CE1684">
      <w:pPr>
        <w:rPr>
          <w:lang w:val="en-US"/>
        </w:rPr>
      </w:pPr>
      <w:r>
        <w:rPr>
          <w:lang w:val="en-US"/>
        </w:rPr>
        <w:t>{Screenshot}</w:t>
      </w:r>
    </w:p>
    <w:p w14:paraId="698B07B0" w14:textId="70F6B32D" w:rsidR="00C10E5C" w:rsidRDefault="00C10E5C" w:rsidP="00F0663D">
      <w:pPr>
        <w:pStyle w:val="Heading1"/>
        <w:rPr>
          <w:lang w:val="nl-NL"/>
        </w:rPr>
      </w:pPr>
      <w:bookmarkStart w:id="7" w:name="_Toc204900562"/>
      <w:r>
        <w:rPr>
          <w:lang w:val="nl-NL"/>
        </w:rPr>
        <w:t xml:space="preserve">Audit </w:t>
      </w:r>
      <w:proofErr w:type="spellStart"/>
      <w:r>
        <w:rPr>
          <w:lang w:val="nl-NL"/>
        </w:rPr>
        <w:t>trail</w:t>
      </w:r>
      <w:proofErr w:type="spellEnd"/>
      <w:r>
        <w:rPr>
          <w:lang w:val="nl-NL"/>
        </w:rPr>
        <w:t xml:space="preserve"> </w:t>
      </w:r>
      <w:proofErr w:type="spellStart"/>
      <w:r>
        <w:rPr>
          <w:lang w:val="nl-NL"/>
        </w:rPr>
        <w:t>incoming</w:t>
      </w:r>
      <w:proofErr w:type="spellEnd"/>
      <w:r>
        <w:rPr>
          <w:lang w:val="nl-NL"/>
        </w:rPr>
        <w:t xml:space="preserve"> </w:t>
      </w:r>
      <w:proofErr w:type="spellStart"/>
      <w:r>
        <w:rPr>
          <w:lang w:val="nl-NL"/>
        </w:rPr>
        <w:t>goods</w:t>
      </w:r>
      <w:bookmarkEnd w:id="7"/>
      <w:proofErr w:type="spellEnd"/>
    </w:p>
    <w:p w14:paraId="0D26B693" w14:textId="77777777" w:rsidR="00C10E5C" w:rsidRDefault="00C10E5C" w:rsidP="00C10E5C">
      <w:pPr>
        <w:rPr>
          <w:lang w:val="en-US"/>
        </w:rPr>
      </w:pPr>
    </w:p>
    <w:p w14:paraId="15824CEF" w14:textId="797E7879" w:rsidR="00C10E5C" w:rsidRDefault="00C10E5C" w:rsidP="00C10E5C">
      <w:pPr>
        <w:rPr>
          <w:lang w:val="en-US"/>
        </w:rPr>
      </w:pPr>
      <w:r>
        <w:rPr>
          <w:lang w:val="en-US"/>
        </w:rPr>
        <w:t>Risk Matrix R</w:t>
      </w:r>
      <w:r>
        <w:rPr>
          <w:lang w:val="en-US"/>
        </w:rPr>
        <w:t>13</w:t>
      </w:r>
    </w:p>
    <w:p w14:paraId="6FDFD5E9" w14:textId="77777777" w:rsidR="00C10E5C" w:rsidRDefault="00C10E5C" w:rsidP="00C10E5C">
      <w:pPr>
        <w:rPr>
          <w:lang w:val="en-US"/>
        </w:rPr>
      </w:pPr>
    </w:p>
    <w:p w14:paraId="3D4DA726" w14:textId="7EE0413E" w:rsidR="00C10E5C" w:rsidRDefault="00C10E5C" w:rsidP="00C10E5C">
      <w:pPr>
        <w:rPr>
          <w:lang w:val="en-US"/>
        </w:rPr>
      </w:pPr>
      <w:r w:rsidRPr="00C10E5C">
        <w:rPr>
          <w:lang w:val="en-US"/>
        </w:rPr>
        <w:t xml:space="preserve">Incoming goods are registered as </w:t>
      </w:r>
      <w:r>
        <w:rPr>
          <w:lang w:val="en-US"/>
        </w:rPr>
        <w:t>P</w:t>
      </w:r>
      <w:r w:rsidRPr="00C10E5C">
        <w:rPr>
          <w:lang w:val="en-US"/>
        </w:rPr>
        <w:t xml:space="preserve">arcel. </w:t>
      </w:r>
      <w:r>
        <w:rPr>
          <w:lang w:val="en-US"/>
        </w:rPr>
        <w:t>Any activity after is tracked via Lots in a Parent-child relation via sequenced numbering mechanism.</w:t>
      </w:r>
    </w:p>
    <w:p w14:paraId="6B95FB9D" w14:textId="77777777" w:rsidR="00C10E5C" w:rsidRDefault="00C10E5C" w:rsidP="00C10E5C">
      <w:pPr>
        <w:rPr>
          <w:lang w:val="en-US"/>
        </w:rPr>
      </w:pPr>
    </w:p>
    <w:p w14:paraId="56AD8B00" w14:textId="6584E2A3" w:rsidR="00C10E5C" w:rsidRPr="00C10E5C" w:rsidRDefault="00C10E5C" w:rsidP="00C10E5C">
      <w:pPr>
        <w:rPr>
          <w:lang w:val="en-US"/>
        </w:rPr>
      </w:pPr>
      <w:r>
        <w:rPr>
          <w:lang w:val="en-US"/>
        </w:rPr>
        <w:t>{Screenshot}</w:t>
      </w:r>
    </w:p>
    <w:p w14:paraId="4EA23227" w14:textId="7CEC26CF" w:rsidR="0066049B" w:rsidRDefault="0066049B" w:rsidP="00F0663D">
      <w:pPr>
        <w:pStyle w:val="Heading1"/>
        <w:rPr>
          <w:lang w:val="nl-NL"/>
        </w:rPr>
      </w:pPr>
      <w:bookmarkStart w:id="8" w:name="_Toc204900563"/>
      <w:proofErr w:type="spellStart"/>
      <w:r>
        <w:rPr>
          <w:lang w:val="nl-NL"/>
        </w:rPr>
        <w:t>Tolerances</w:t>
      </w:r>
      <w:proofErr w:type="spellEnd"/>
      <w:r>
        <w:rPr>
          <w:lang w:val="nl-NL"/>
        </w:rPr>
        <w:t xml:space="preserve"> </w:t>
      </w:r>
      <w:proofErr w:type="spellStart"/>
      <w:r>
        <w:rPr>
          <w:lang w:val="nl-NL"/>
        </w:rPr>
        <w:t>quantities</w:t>
      </w:r>
      <w:bookmarkEnd w:id="8"/>
      <w:proofErr w:type="spellEnd"/>
    </w:p>
    <w:p w14:paraId="46BDD14A" w14:textId="77777777" w:rsidR="0066049B" w:rsidRDefault="0066049B" w:rsidP="0066049B">
      <w:pPr>
        <w:rPr>
          <w:lang w:val="nl-NL"/>
        </w:rPr>
      </w:pPr>
    </w:p>
    <w:p w14:paraId="1FB69E06" w14:textId="78D1C769" w:rsidR="0066049B" w:rsidRDefault="0066049B" w:rsidP="0066049B">
      <w:pPr>
        <w:rPr>
          <w:lang w:val="en-US"/>
        </w:rPr>
      </w:pPr>
      <w:r>
        <w:rPr>
          <w:lang w:val="en-US"/>
        </w:rPr>
        <w:t>Risk Matrix R</w:t>
      </w:r>
      <w:r>
        <w:rPr>
          <w:lang w:val="en-US"/>
        </w:rPr>
        <w:t>18, R20, R21</w:t>
      </w:r>
    </w:p>
    <w:p w14:paraId="589FFAEA" w14:textId="77777777" w:rsidR="0066049B" w:rsidRDefault="0066049B" w:rsidP="0066049B">
      <w:pPr>
        <w:rPr>
          <w:lang w:val="en-US"/>
        </w:rPr>
      </w:pPr>
    </w:p>
    <w:p w14:paraId="53CE70D8" w14:textId="7EB90A9B" w:rsidR="0066049B" w:rsidRDefault="0066049B" w:rsidP="0066049B">
      <w:pPr>
        <w:rPr>
          <w:lang w:val="en-US"/>
        </w:rPr>
      </w:pPr>
      <w:r>
        <w:rPr>
          <w:lang w:val="en-US"/>
        </w:rPr>
        <w:t xml:space="preserve">In the Product </w:t>
      </w:r>
      <w:proofErr w:type="spellStart"/>
      <w:r>
        <w:rPr>
          <w:lang w:val="en-US"/>
        </w:rPr>
        <w:t>Masterdata</w:t>
      </w:r>
      <w:proofErr w:type="spellEnd"/>
      <w:r>
        <w:rPr>
          <w:lang w:val="en-US"/>
        </w:rPr>
        <w:t xml:space="preserve"> tolerances are set per product type. Each Parcel/Lot is evaluated based on the A measurement vs the C and/or D measurement.</w:t>
      </w:r>
    </w:p>
    <w:p w14:paraId="6B32D42F" w14:textId="77777777" w:rsidR="0066049B" w:rsidRDefault="0066049B" w:rsidP="0066049B">
      <w:pPr>
        <w:rPr>
          <w:lang w:val="en-US"/>
        </w:rPr>
      </w:pPr>
    </w:p>
    <w:p w14:paraId="46881E52" w14:textId="283712AC" w:rsidR="0066049B" w:rsidRPr="0066049B" w:rsidRDefault="0066049B" w:rsidP="0066049B">
      <w:pPr>
        <w:rPr>
          <w:lang w:val="en-US"/>
        </w:rPr>
      </w:pPr>
      <w:r>
        <w:rPr>
          <w:lang w:val="en-US"/>
        </w:rPr>
        <w:t>{Screenshot}</w:t>
      </w:r>
    </w:p>
    <w:p w14:paraId="2317A2F2" w14:textId="57F0DEDA" w:rsidR="00F0663D" w:rsidRPr="00F0663D" w:rsidRDefault="00F0663D" w:rsidP="00F0663D">
      <w:pPr>
        <w:pStyle w:val="Heading1"/>
        <w:rPr>
          <w:lang w:val="nl-NL"/>
        </w:rPr>
      </w:pPr>
      <w:bookmarkStart w:id="9" w:name="_Toc204900564"/>
      <w:proofErr w:type="spellStart"/>
      <w:r>
        <w:rPr>
          <w:lang w:val="nl-NL"/>
        </w:rPr>
        <w:t>Ensuring</w:t>
      </w:r>
      <w:proofErr w:type="spellEnd"/>
      <w:r>
        <w:rPr>
          <w:lang w:val="nl-NL"/>
        </w:rPr>
        <w:t xml:space="preserve"> correct </w:t>
      </w:r>
      <w:proofErr w:type="spellStart"/>
      <w:r>
        <w:rPr>
          <w:lang w:val="nl-NL"/>
        </w:rPr>
        <w:t>application</w:t>
      </w:r>
      <w:proofErr w:type="spellEnd"/>
      <w:r>
        <w:rPr>
          <w:lang w:val="nl-NL"/>
        </w:rPr>
        <w:t xml:space="preserve"> EIDR</w:t>
      </w:r>
      <w:bookmarkEnd w:id="9"/>
    </w:p>
    <w:p w14:paraId="12A677A3" w14:textId="77777777" w:rsidR="00053E28" w:rsidRDefault="00053E28">
      <w:pPr>
        <w:rPr>
          <w:lang w:val="en-US"/>
        </w:rPr>
      </w:pPr>
    </w:p>
    <w:p w14:paraId="4CD8B3A5" w14:textId="2228C4A7" w:rsidR="00053E28" w:rsidRDefault="007B2475">
      <w:pPr>
        <w:rPr>
          <w:lang w:val="en-US"/>
        </w:rPr>
      </w:pPr>
      <w:r w:rsidRPr="007B2475">
        <w:rPr>
          <w:lang w:val="en-US"/>
        </w:rPr>
        <w:lastRenderedPageBreak/>
        <w:drawing>
          <wp:inline distT="0" distB="0" distL="0" distR="0" wp14:anchorId="110CFD52" wp14:editId="4D0F6A10">
            <wp:extent cx="5731510" cy="3417570"/>
            <wp:effectExtent l="0" t="0" r="0" b="0"/>
            <wp:docPr id="90677884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778846" name="Picture 1" descr="A screenshot of a computer&#10;&#10;Description automatically generated"/>
                    <pic:cNvPicPr/>
                  </pic:nvPicPr>
                  <pic:blipFill>
                    <a:blip r:embed="rId7"/>
                    <a:stretch>
                      <a:fillRect/>
                    </a:stretch>
                  </pic:blipFill>
                  <pic:spPr>
                    <a:xfrm>
                      <a:off x="0" y="0"/>
                      <a:ext cx="5731510" cy="3417570"/>
                    </a:xfrm>
                    <a:prstGeom prst="rect">
                      <a:avLst/>
                    </a:prstGeom>
                  </pic:spPr>
                </pic:pic>
              </a:graphicData>
            </a:graphic>
          </wp:inline>
        </w:drawing>
      </w:r>
    </w:p>
    <w:p w14:paraId="3FA7A935" w14:textId="0A7C40C5" w:rsidR="007B2475" w:rsidRDefault="007B2475">
      <w:pPr>
        <w:rPr>
          <w:lang w:val="en-US"/>
        </w:rPr>
      </w:pPr>
      <w:r w:rsidRPr="007B2475">
        <w:rPr>
          <w:lang w:val="en-US"/>
        </w:rPr>
        <w:drawing>
          <wp:inline distT="0" distB="0" distL="0" distR="0" wp14:anchorId="5BCD8C4C" wp14:editId="778C2B6E">
            <wp:extent cx="2159000" cy="2273300"/>
            <wp:effectExtent l="0" t="0" r="0" b="0"/>
            <wp:docPr id="111303636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036367" name="Picture 1" descr="A screenshot of a computer&#10;&#10;Description automatically generated"/>
                    <pic:cNvPicPr/>
                  </pic:nvPicPr>
                  <pic:blipFill>
                    <a:blip r:embed="rId8"/>
                    <a:stretch>
                      <a:fillRect/>
                    </a:stretch>
                  </pic:blipFill>
                  <pic:spPr>
                    <a:xfrm>
                      <a:off x="0" y="0"/>
                      <a:ext cx="2159000" cy="2273300"/>
                    </a:xfrm>
                    <a:prstGeom prst="rect">
                      <a:avLst/>
                    </a:prstGeom>
                  </pic:spPr>
                </pic:pic>
              </a:graphicData>
            </a:graphic>
          </wp:inline>
        </w:drawing>
      </w:r>
    </w:p>
    <w:p w14:paraId="2D68725B" w14:textId="77777777" w:rsidR="003C41AA" w:rsidRDefault="003C41AA">
      <w:pPr>
        <w:rPr>
          <w:lang w:val="en-US"/>
        </w:rPr>
      </w:pPr>
    </w:p>
    <w:p w14:paraId="50B88EA2" w14:textId="2E90B06A" w:rsidR="00C5399F" w:rsidRDefault="00C5399F" w:rsidP="003C41AA">
      <w:pPr>
        <w:pStyle w:val="Heading1"/>
        <w:rPr>
          <w:lang w:val="en-US"/>
        </w:rPr>
      </w:pPr>
      <w:bookmarkStart w:id="10" w:name="_Toc204900565"/>
      <w:r>
        <w:rPr>
          <w:lang w:val="en-US"/>
        </w:rPr>
        <w:t>Commercial invoice</w:t>
      </w:r>
      <w:bookmarkEnd w:id="10"/>
    </w:p>
    <w:p w14:paraId="630F6FAA" w14:textId="77777777" w:rsidR="00654E73" w:rsidRDefault="00654E73" w:rsidP="00654E73">
      <w:pPr>
        <w:rPr>
          <w:lang w:val="en-US"/>
        </w:rPr>
      </w:pPr>
    </w:p>
    <w:p w14:paraId="0FDCDCB2" w14:textId="5C4FDEAC" w:rsidR="00654E73" w:rsidRDefault="00654E73" w:rsidP="00654E73">
      <w:pPr>
        <w:rPr>
          <w:lang w:val="en-US"/>
        </w:rPr>
      </w:pPr>
      <w:r>
        <w:rPr>
          <w:lang w:val="en-US"/>
        </w:rPr>
        <w:t>Risk Matrix R</w:t>
      </w:r>
      <w:r>
        <w:rPr>
          <w:lang w:val="en-US"/>
        </w:rPr>
        <w:t>06</w:t>
      </w:r>
    </w:p>
    <w:p w14:paraId="2A8372EE" w14:textId="77777777" w:rsidR="00654E73" w:rsidRPr="00654E73" w:rsidRDefault="00654E73" w:rsidP="00654E73">
      <w:pPr>
        <w:rPr>
          <w:lang w:val="en-US"/>
        </w:rPr>
      </w:pPr>
    </w:p>
    <w:p w14:paraId="6A24E231" w14:textId="2C2400B7" w:rsidR="00C5399F" w:rsidRDefault="00C5399F" w:rsidP="00C5399F">
      <w:pPr>
        <w:rPr>
          <w:lang w:val="en-US"/>
        </w:rPr>
      </w:pPr>
      <w:r>
        <w:rPr>
          <w:lang w:val="en-US"/>
        </w:rPr>
        <w:t>When Commercial Invoice is selected data must be provided as a check such as:</w:t>
      </w:r>
    </w:p>
    <w:p w14:paraId="26EDAF5F" w14:textId="77777777" w:rsidR="00C5399F" w:rsidRDefault="00C5399F" w:rsidP="00C5399F">
      <w:pPr>
        <w:rPr>
          <w:lang w:val="en-US"/>
        </w:rPr>
      </w:pPr>
    </w:p>
    <w:p w14:paraId="2EBEB0D5" w14:textId="2AA69267" w:rsidR="00C5399F" w:rsidRDefault="00C5399F" w:rsidP="00C5399F">
      <w:pPr>
        <w:pStyle w:val="ListParagraph"/>
        <w:numPr>
          <w:ilvl w:val="0"/>
          <w:numId w:val="8"/>
        </w:numPr>
        <w:rPr>
          <w:lang w:val="en-US"/>
        </w:rPr>
      </w:pPr>
      <w:r>
        <w:rPr>
          <w:lang w:val="en-US"/>
        </w:rPr>
        <w:t xml:space="preserve">Buyer and Seller to be confirmed as unrelated. </w:t>
      </w:r>
      <w:proofErr w:type="gramStart"/>
      <w:r w:rsidR="0075497E">
        <w:rPr>
          <w:lang w:val="en-US"/>
        </w:rPr>
        <w:t>Otherwise</w:t>
      </w:r>
      <w:proofErr w:type="gramEnd"/>
      <w:r w:rsidR="0075497E">
        <w:rPr>
          <w:lang w:val="en-US"/>
        </w:rPr>
        <w:t xml:space="preserve"> User needs to check if price it as </w:t>
      </w:r>
      <w:proofErr w:type="spellStart"/>
      <w:r w:rsidR="0075497E">
        <w:rPr>
          <w:lang w:val="en-US"/>
        </w:rPr>
        <w:t>arms length</w:t>
      </w:r>
      <w:proofErr w:type="spellEnd"/>
      <w:r w:rsidR="0075497E">
        <w:rPr>
          <w:lang w:val="en-US"/>
        </w:rPr>
        <w:t xml:space="preserve"> (typically based on market value);</w:t>
      </w:r>
    </w:p>
    <w:p w14:paraId="0A2ACF25" w14:textId="1DB86D40" w:rsidR="0075497E" w:rsidRDefault="0075497E" w:rsidP="00C5399F">
      <w:pPr>
        <w:pStyle w:val="ListParagraph"/>
        <w:numPr>
          <w:ilvl w:val="0"/>
          <w:numId w:val="8"/>
        </w:numPr>
        <w:rPr>
          <w:lang w:val="en-US"/>
        </w:rPr>
      </w:pPr>
      <w:r>
        <w:rPr>
          <w:lang w:val="en-US"/>
        </w:rPr>
        <w:t>Inco Term. In case of FOB or CIF with no EU location User must specify cost of Transport to first point of entry EU and insurance cost.</w:t>
      </w:r>
    </w:p>
    <w:p w14:paraId="13BD7A26" w14:textId="77777777" w:rsidR="0075497E" w:rsidRDefault="0075497E" w:rsidP="0075497E">
      <w:pPr>
        <w:rPr>
          <w:lang w:val="en-US"/>
        </w:rPr>
      </w:pPr>
    </w:p>
    <w:p w14:paraId="0C8F0652" w14:textId="4762C04C" w:rsidR="0075497E" w:rsidRPr="0075497E" w:rsidRDefault="0075497E" w:rsidP="0075497E">
      <w:pPr>
        <w:rPr>
          <w:lang w:val="en-US"/>
        </w:rPr>
      </w:pPr>
      <w:r>
        <w:rPr>
          <w:lang w:val="en-US"/>
        </w:rPr>
        <w:t>{Screenshot}</w:t>
      </w:r>
    </w:p>
    <w:p w14:paraId="338A156B" w14:textId="7E319F48" w:rsidR="003C41AA" w:rsidRDefault="003C41AA" w:rsidP="003C41AA">
      <w:pPr>
        <w:pStyle w:val="Heading1"/>
        <w:rPr>
          <w:lang w:val="en-US"/>
        </w:rPr>
      </w:pPr>
      <w:bookmarkStart w:id="11" w:name="_Toc204900566"/>
      <w:r>
        <w:rPr>
          <w:lang w:val="en-US"/>
        </w:rPr>
        <w:lastRenderedPageBreak/>
        <w:t>Preferential origin link to supporting documents as proof (Doc type)</w:t>
      </w:r>
      <w:bookmarkEnd w:id="11"/>
    </w:p>
    <w:p w14:paraId="18F3B5D1" w14:textId="3A62F20C" w:rsidR="003C41AA" w:rsidRDefault="003C41AA" w:rsidP="003C41AA">
      <w:pPr>
        <w:rPr>
          <w:lang w:val="en-US"/>
        </w:rPr>
      </w:pPr>
      <w:r>
        <w:rPr>
          <w:lang w:val="en-US"/>
        </w:rPr>
        <w:t xml:space="preserve">In the </w:t>
      </w:r>
      <w:proofErr w:type="spellStart"/>
      <w:r>
        <w:rPr>
          <w:lang w:val="en-US"/>
        </w:rPr>
        <w:t>masterdata</w:t>
      </w:r>
      <w:proofErr w:type="spellEnd"/>
      <w:r>
        <w:rPr>
          <w:lang w:val="en-US"/>
        </w:rPr>
        <w:t xml:space="preserve"> the available Preferential origin documents are registered becoming available in the List to select from. This field is required in case a Preferential origin is indicated, forcing the User to ensure there is sufficient proof.</w:t>
      </w:r>
    </w:p>
    <w:p w14:paraId="0E6D65D1" w14:textId="77777777" w:rsidR="003C41AA" w:rsidRDefault="003C41AA" w:rsidP="003C41AA">
      <w:pPr>
        <w:rPr>
          <w:lang w:val="en-US"/>
        </w:rPr>
      </w:pPr>
    </w:p>
    <w:p w14:paraId="7361E0B4" w14:textId="30C68D11" w:rsidR="003C41AA" w:rsidRDefault="003C41AA" w:rsidP="003C41AA">
      <w:pPr>
        <w:rPr>
          <w:lang w:val="en-US"/>
        </w:rPr>
      </w:pPr>
      <w:r>
        <w:rPr>
          <w:lang w:val="en-US"/>
        </w:rPr>
        <w:t>{Screenshot Order Entry screen available list}</w:t>
      </w:r>
    </w:p>
    <w:p w14:paraId="76FF6736" w14:textId="3EC03218" w:rsidR="003C41AA" w:rsidRDefault="003C41AA" w:rsidP="003C41AA">
      <w:pPr>
        <w:rPr>
          <w:lang w:val="en-US"/>
        </w:rPr>
      </w:pPr>
      <w:r>
        <w:rPr>
          <w:lang w:val="en-US"/>
        </w:rPr>
        <w:t>{Screenshot</w:t>
      </w:r>
      <w:r>
        <w:rPr>
          <w:lang w:val="en-US"/>
        </w:rPr>
        <w:t xml:space="preserve"> setup</w:t>
      </w:r>
      <w:r>
        <w:rPr>
          <w:lang w:val="en-US"/>
        </w:rPr>
        <w:t>}</w:t>
      </w:r>
    </w:p>
    <w:p w14:paraId="583512FE" w14:textId="77777777" w:rsidR="003C41AA" w:rsidRDefault="003C41AA" w:rsidP="003C41AA">
      <w:pPr>
        <w:rPr>
          <w:lang w:val="en-US"/>
        </w:rPr>
      </w:pPr>
    </w:p>
    <w:p w14:paraId="69E806B4" w14:textId="3273AC18" w:rsidR="003C41AA" w:rsidRPr="003C41AA" w:rsidRDefault="003C41AA" w:rsidP="003C41AA">
      <w:pPr>
        <w:pStyle w:val="ListParagraph"/>
        <w:numPr>
          <w:ilvl w:val="0"/>
          <w:numId w:val="5"/>
        </w:numPr>
        <w:rPr>
          <w:i/>
          <w:iCs/>
          <w:color w:val="FF0000"/>
          <w:lang w:val="en-US"/>
        </w:rPr>
      </w:pPr>
      <w:r w:rsidRPr="003C41AA">
        <w:rPr>
          <w:i/>
          <w:iCs/>
          <w:color w:val="FF0000"/>
          <w:lang w:val="en-US"/>
        </w:rPr>
        <w:t>Note to ITR that there is still a risk that a User selects a document that does not apply under the respective Trade Agreement (dependent on the specific Pref Origin). This could be automated but requires third party solution.</w:t>
      </w:r>
    </w:p>
    <w:p w14:paraId="1929E33D" w14:textId="77777777" w:rsidR="003C41AA" w:rsidRDefault="003C41AA" w:rsidP="003C41AA">
      <w:pPr>
        <w:rPr>
          <w:lang w:val="en-US"/>
        </w:rPr>
      </w:pPr>
    </w:p>
    <w:p w14:paraId="7A6FB94E" w14:textId="066BE3E5" w:rsidR="003C41AA" w:rsidRPr="003C41AA" w:rsidRDefault="003C41AA" w:rsidP="003C41AA">
      <w:pPr>
        <w:rPr>
          <w:lang w:val="en-US"/>
        </w:rPr>
      </w:pPr>
    </w:p>
    <w:sectPr w:rsidR="003C41AA" w:rsidRPr="003C41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Lexend ExtraLight">
    <w:panose1 w:val="00000000000000000000"/>
    <w:charset w:val="4D"/>
    <w:family w:val="auto"/>
    <w:pitch w:val="variable"/>
    <w:sig w:usb0="A00000FF" w:usb1="4000205B" w:usb2="00000000" w:usb3="00000000" w:csb0="00000193"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40B87"/>
    <w:multiLevelType w:val="hybridMultilevel"/>
    <w:tmpl w:val="CB0C0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C51E1F"/>
    <w:multiLevelType w:val="hybridMultilevel"/>
    <w:tmpl w:val="CB0C05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6F487B"/>
    <w:multiLevelType w:val="hybridMultilevel"/>
    <w:tmpl w:val="6A5A6830"/>
    <w:lvl w:ilvl="0" w:tplc="DF1CECA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6229E2"/>
    <w:multiLevelType w:val="hybridMultilevel"/>
    <w:tmpl w:val="E376A43A"/>
    <w:lvl w:ilvl="0" w:tplc="057EFF1E">
      <w:start w:val="2"/>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851883"/>
    <w:multiLevelType w:val="hybridMultilevel"/>
    <w:tmpl w:val="0354EA6A"/>
    <w:lvl w:ilvl="0" w:tplc="472007FE">
      <w:start w:val="3"/>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5150E2"/>
    <w:multiLevelType w:val="multilevel"/>
    <w:tmpl w:val="0B8EA72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713766647">
    <w:abstractNumId w:val="2"/>
  </w:num>
  <w:num w:numId="2" w16cid:durableId="949163597">
    <w:abstractNumId w:val="5"/>
  </w:num>
  <w:num w:numId="3" w16cid:durableId="793325993">
    <w:abstractNumId w:val="5"/>
  </w:num>
  <w:num w:numId="4" w16cid:durableId="306327377">
    <w:abstractNumId w:val="5"/>
  </w:num>
  <w:num w:numId="5" w16cid:durableId="306863808">
    <w:abstractNumId w:val="4"/>
  </w:num>
  <w:num w:numId="6" w16cid:durableId="639042222">
    <w:abstractNumId w:val="0"/>
  </w:num>
  <w:num w:numId="7" w16cid:durableId="1221594115">
    <w:abstractNumId w:val="3"/>
  </w:num>
  <w:num w:numId="8" w16cid:durableId="13893786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E28"/>
    <w:rsid w:val="00012F10"/>
    <w:rsid w:val="00053E28"/>
    <w:rsid w:val="001004F5"/>
    <w:rsid w:val="00193CC5"/>
    <w:rsid w:val="002808E6"/>
    <w:rsid w:val="003C41AA"/>
    <w:rsid w:val="00651BC1"/>
    <w:rsid w:val="00654E73"/>
    <w:rsid w:val="0066049B"/>
    <w:rsid w:val="0074076F"/>
    <w:rsid w:val="0075497E"/>
    <w:rsid w:val="007B2475"/>
    <w:rsid w:val="008C0A4B"/>
    <w:rsid w:val="008C0E33"/>
    <w:rsid w:val="008F43D9"/>
    <w:rsid w:val="009A736F"/>
    <w:rsid w:val="00B747EF"/>
    <w:rsid w:val="00C10E5C"/>
    <w:rsid w:val="00C5399F"/>
    <w:rsid w:val="00CE1684"/>
    <w:rsid w:val="00CE7AAB"/>
    <w:rsid w:val="00E43650"/>
    <w:rsid w:val="00F0663D"/>
    <w:rsid w:val="00F238B2"/>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ecimalSymbol w:val=","/>
  <w:listSeparator w:val=","/>
  <w14:docId w14:val="1EBE63AC"/>
  <w15:chartTrackingRefBased/>
  <w15:docId w15:val="{8A78CFFE-27D7-AC45-8022-DB0CBFE9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CE7AAB"/>
    <w:pPr>
      <w:keepNext/>
      <w:keepLines/>
      <w:numPr>
        <w:numId w:val="2"/>
      </w:numPr>
      <w:spacing w:before="360" w:after="80"/>
      <w:outlineLvl w:val="0"/>
    </w:pPr>
    <w:rPr>
      <w:rFonts w:ascii="Lexend ExtraLight" w:eastAsiaTheme="majorEastAsia" w:hAnsi="Lexend ExtraLight" w:cstheme="majorBidi"/>
      <w:b/>
      <w:sz w:val="28"/>
      <w:szCs w:val="40"/>
    </w:rPr>
  </w:style>
  <w:style w:type="paragraph" w:styleId="Heading2">
    <w:name w:val="heading 2"/>
    <w:basedOn w:val="Normal"/>
    <w:next w:val="Normal"/>
    <w:link w:val="Heading2Char"/>
    <w:autoRedefine/>
    <w:uiPriority w:val="9"/>
    <w:unhideWhenUsed/>
    <w:qFormat/>
    <w:rsid w:val="00CE7AAB"/>
    <w:pPr>
      <w:keepNext/>
      <w:keepLines/>
      <w:numPr>
        <w:ilvl w:val="1"/>
        <w:numId w:val="4"/>
      </w:numPr>
      <w:spacing w:before="160" w:after="80"/>
      <w:outlineLvl w:val="1"/>
    </w:pPr>
    <w:rPr>
      <w:rFonts w:ascii="Lexend ExtraLight" w:eastAsiaTheme="majorEastAsia" w:hAnsi="Lexend ExtraLight" w:cs="Times New Roman (Headings CS)"/>
      <w:szCs w:val="26"/>
      <w:lang w:val="en-GB"/>
    </w:rPr>
  </w:style>
  <w:style w:type="paragraph" w:styleId="Heading3">
    <w:name w:val="heading 3"/>
    <w:basedOn w:val="Normal"/>
    <w:next w:val="Normal"/>
    <w:link w:val="Heading3Char"/>
    <w:uiPriority w:val="9"/>
    <w:semiHidden/>
    <w:unhideWhenUsed/>
    <w:qFormat/>
    <w:rsid w:val="00053E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3E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3E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3E2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3E2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3E2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3E2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7AAB"/>
    <w:rPr>
      <w:rFonts w:ascii="Lexend ExtraLight" w:eastAsiaTheme="majorEastAsia" w:hAnsi="Lexend ExtraLight" w:cstheme="majorBidi"/>
      <w:b/>
      <w:sz w:val="28"/>
      <w:szCs w:val="40"/>
    </w:rPr>
  </w:style>
  <w:style w:type="paragraph" w:styleId="TOC1">
    <w:name w:val="toc 1"/>
    <w:basedOn w:val="Normal"/>
    <w:next w:val="Normal"/>
    <w:autoRedefine/>
    <w:uiPriority w:val="39"/>
    <w:unhideWhenUsed/>
    <w:qFormat/>
    <w:rsid w:val="00CE7AAB"/>
    <w:pPr>
      <w:spacing w:before="360"/>
    </w:pPr>
    <w:rPr>
      <w:rFonts w:asciiTheme="majorHAnsi" w:hAnsiTheme="majorHAnsi"/>
      <w:b/>
      <w:bCs/>
      <w:caps/>
    </w:rPr>
  </w:style>
  <w:style w:type="paragraph" w:styleId="TOC2">
    <w:name w:val="toc 2"/>
    <w:basedOn w:val="Normal"/>
    <w:next w:val="Normal"/>
    <w:autoRedefine/>
    <w:uiPriority w:val="39"/>
    <w:unhideWhenUsed/>
    <w:qFormat/>
    <w:rsid w:val="00CE7AAB"/>
    <w:pPr>
      <w:spacing w:before="240"/>
    </w:pPr>
    <w:rPr>
      <w:b/>
      <w:bCs/>
      <w:sz w:val="20"/>
      <w:szCs w:val="20"/>
    </w:rPr>
  </w:style>
  <w:style w:type="paragraph" w:styleId="TOC3">
    <w:name w:val="toc 3"/>
    <w:basedOn w:val="Normal"/>
    <w:next w:val="Normal"/>
    <w:autoRedefine/>
    <w:uiPriority w:val="39"/>
    <w:unhideWhenUsed/>
    <w:qFormat/>
    <w:rsid w:val="00CE7AAB"/>
    <w:pPr>
      <w:ind w:left="240"/>
    </w:pPr>
    <w:rPr>
      <w:sz w:val="20"/>
      <w:szCs w:val="20"/>
    </w:rPr>
  </w:style>
  <w:style w:type="paragraph" w:styleId="TOC4">
    <w:name w:val="toc 4"/>
    <w:basedOn w:val="Normal"/>
    <w:next w:val="Normal"/>
    <w:autoRedefine/>
    <w:uiPriority w:val="39"/>
    <w:unhideWhenUsed/>
    <w:qFormat/>
    <w:rsid w:val="00CE7AAB"/>
    <w:pPr>
      <w:ind w:left="480"/>
    </w:pPr>
    <w:rPr>
      <w:sz w:val="20"/>
      <w:szCs w:val="20"/>
    </w:rPr>
  </w:style>
  <w:style w:type="character" w:customStyle="1" w:styleId="Heading2Char">
    <w:name w:val="Heading 2 Char"/>
    <w:basedOn w:val="DefaultParagraphFont"/>
    <w:link w:val="Heading2"/>
    <w:uiPriority w:val="9"/>
    <w:rsid w:val="00CE7AAB"/>
    <w:rPr>
      <w:rFonts w:ascii="Lexend ExtraLight" w:eastAsiaTheme="majorEastAsia" w:hAnsi="Lexend ExtraLight" w:cs="Times New Roman (Headings CS)"/>
      <w:szCs w:val="26"/>
      <w:lang w:val="en-GB"/>
    </w:rPr>
  </w:style>
  <w:style w:type="character" w:customStyle="1" w:styleId="Heading3Char">
    <w:name w:val="Heading 3 Char"/>
    <w:basedOn w:val="DefaultParagraphFont"/>
    <w:link w:val="Heading3"/>
    <w:uiPriority w:val="9"/>
    <w:semiHidden/>
    <w:rsid w:val="00053E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3E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3E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3E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3E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3E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3E28"/>
    <w:rPr>
      <w:rFonts w:eastAsiaTheme="majorEastAsia" w:cstheme="majorBidi"/>
      <w:color w:val="272727" w:themeColor="text1" w:themeTint="D8"/>
    </w:rPr>
  </w:style>
  <w:style w:type="paragraph" w:styleId="Title">
    <w:name w:val="Title"/>
    <w:basedOn w:val="Normal"/>
    <w:next w:val="Normal"/>
    <w:link w:val="TitleChar"/>
    <w:uiPriority w:val="10"/>
    <w:qFormat/>
    <w:rsid w:val="00053E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3E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3E2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3E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3E2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3E28"/>
    <w:rPr>
      <w:i/>
      <w:iCs/>
      <w:color w:val="404040" w:themeColor="text1" w:themeTint="BF"/>
    </w:rPr>
  </w:style>
  <w:style w:type="paragraph" w:styleId="ListParagraph">
    <w:name w:val="List Paragraph"/>
    <w:basedOn w:val="Normal"/>
    <w:uiPriority w:val="34"/>
    <w:qFormat/>
    <w:rsid w:val="00053E28"/>
    <w:pPr>
      <w:ind w:left="720"/>
      <w:contextualSpacing/>
    </w:pPr>
  </w:style>
  <w:style w:type="character" w:styleId="IntenseEmphasis">
    <w:name w:val="Intense Emphasis"/>
    <w:basedOn w:val="DefaultParagraphFont"/>
    <w:uiPriority w:val="21"/>
    <w:qFormat/>
    <w:rsid w:val="00053E28"/>
    <w:rPr>
      <w:i/>
      <w:iCs/>
      <w:color w:val="0F4761" w:themeColor="accent1" w:themeShade="BF"/>
    </w:rPr>
  </w:style>
  <w:style w:type="paragraph" w:styleId="IntenseQuote">
    <w:name w:val="Intense Quote"/>
    <w:basedOn w:val="Normal"/>
    <w:next w:val="Normal"/>
    <w:link w:val="IntenseQuoteChar"/>
    <w:uiPriority w:val="30"/>
    <w:qFormat/>
    <w:rsid w:val="00053E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3E28"/>
    <w:rPr>
      <w:i/>
      <w:iCs/>
      <w:color w:val="0F4761" w:themeColor="accent1" w:themeShade="BF"/>
    </w:rPr>
  </w:style>
  <w:style w:type="character" w:styleId="IntenseReference">
    <w:name w:val="Intense Reference"/>
    <w:basedOn w:val="DefaultParagraphFont"/>
    <w:uiPriority w:val="32"/>
    <w:qFormat/>
    <w:rsid w:val="00053E28"/>
    <w:rPr>
      <w:b/>
      <w:bCs/>
      <w:smallCaps/>
      <w:color w:val="0F4761" w:themeColor="accent1" w:themeShade="BF"/>
      <w:spacing w:val="5"/>
    </w:rPr>
  </w:style>
  <w:style w:type="paragraph" w:styleId="TOC5">
    <w:name w:val="toc 5"/>
    <w:basedOn w:val="Normal"/>
    <w:next w:val="Normal"/>
    <w:autoRedefine/>
    <w:uiPriority w:val="39"/>
    <w:unhideWhenUsed/>
    <w:rsid w:val="00F0663D"/>
    <w:pPr>
      <w:ind w:left="720"/>
    </w:pPr>
    <w:rPr>
      <w:sz w:val="20"/>
      <w:szCs w:val="20"/>
    </w:rPr>
  </w:style>
  <w:style w:type="paragraph" w:styleId="TOC6">
    <w:name w:val="toc 6"/>
    <w:basedOn w:val="Normal"/>
    <w:next w:val="Normal"/>
    <w:autoRedefine/>
    <w:uiPriority w:val="39"/>
    <w:unhideWhenUsed/>
    <w:rsid w:val="00F0663D"/>
    <w:pPr>
      <w:ind w:left="960"/>
    </w:pPr>
    <w:rPr>
      <w:sz w:val="20"/>
      <w:szCs w:val="20"/>
    </w:rPr>
  </w:style>
  <w:style w:type="paragraph" w:styleId="TOC7">
    <w:name w:val="toc 7"/>
    <w:basedOn w:val="Normal"/>
    <w:next w:val="Normal"/>
    <w:autoRedefine/>
    <w:uiPriority w:val="39"/>
    <w:unhideWhenUsed/>
    <w:rsid w:val="00F0663D"/>
    <w:pPr>
      <w:ind w:left="1200"/>
    </w:pPr>
    <w:rPr>
      <w:sz w:val="20"/>
      <w:szCs w:val="20"/>
    </w:rPr>
  </w:style>
  <w:style w:type="paragraph" w:styleId="TOC8">
    <w:name w:val="toc 8"/>
    <w:basedOn w:val="Normal"/>
    <w:next w:val="Normal"/>
    <w:autoRedefine/>
    <w:uiPriority w:val="39"/>
    <w:unhideWhenUsed/>
    <w:rsid w:val="00F0663D"/>
    <w:pPr>
      <w:ind w:left="1440"/>
    </w:pPr>
    <w:rPr>
      <w:sz w:val="20"/>
      <w:szCs w:val="20"/>
    </w:rPr>
  </w:style>
  <w:style w:type="paragraph" w:styleId="TOC9">
    <w:name w:val="toc 9"/>
    <w:basedOn w:val="Normal"/>
    <w:next w:val="Normal"/>
    <w:autoRedefine/>
    <w:uiPriority w:val="39"/>
    <w:unhideWhenUsed/>
    <w:rsid w:val="00F0663D"/>
    <w:pPr>
      <w:ind w:left="1680"/>
    </w:pPr>
    <w:rPr>
      <w:sz w:val="20"/>
      <w:szCs w:val="20"/>
    </w:rPr>
  </w:style>
  <w:style w:type="character" w:styleId="Hyperlink">
    <w:name w:val="Hyperlink"/>
    <w:basedOn w:val="DefaultParagraphFont"/>
    <w:uiPriority w:val="99"/>
    <w:unhideWhenUsed/>
    <w:rsid w:val="00F0663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B3422-4163-D848-8937-381EFFEB1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6</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Remy Geerts</dc:creator>
  <cp:keywords/>
  <dc:description/>
  <cp:lastModifiedBy>Remy Geerts</cp:lastModifiedBy>
  <cp:revision>14</cp:revision>
  <dcterms:created xsi:type="dcterms:W3CDTF">2025-07-24T14:44:00Z</dcterms:created>
  <dcterms:modified xsi:type="dcterms:W3CDTF">2025-07-31T22:29:00Z</dcterms:modified>
</cp:coreProperties>
</file>